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 (Мурманск) от 25 ноября 2009
</w:t>
      </w:r>
    </w:p>
    <w:p>
      <w:pPr/>
      <w:r>
        <w:rPr/>
        <w:t xml:space="preserve">Уважаемые коллеги, здравствуйте!
&lt;BR&gt;Просьба, ответить на запрос нашего читателя. Имеется ли в ваших фондах  литература по данной теме: "Методические разработки по дипломному проектированию для горных техников-технологов (открытая подземная разработка полезных ископаемых). Оленегорская ЦГБ. Рипун В.В.
Здравствуйте, Валентина Владимировна. Предлагаем следующие издания по Вашему запросу:
74.58М ; Д46 Дипломные работы : учеб.-метод. пособие по подгот., оформ. и защите (для студентов фак. ПиМНО) / Мурм. гос. пед. ун-т ; [отв. ред. И. А. Архип]. - Мурманск : МГПУ, 2004. - 70 с. - Библиогр.: с. 49. (1627265 – ХР ; 1627266 – ХР)
33.13я723 ; Е60 Емельянов, В. Н. Дипломное и курсовое проектирование. Бурение нефтяных и газовых скважин : учеб. пособие для нефт. и газовых специальностей сред. спец. образования / В. Н. Емельянов, А. Ш. Коновалова, И. В. Элияшевский. - М. : Недра, 1993. - 173 с. : ил. – (Среднетехническое образование). (1514732 – ПТО) 
В соответствии с Порядком работы виртуальной справочной службы «Виртуальный библиограф» мы не предоставляем электронные ресурсы, находящиеся в свободном доступе в сети Интернет, поэтому рекомендуем провести самостоятельный поиск в ИПС Яndex, набрав «Основы дипломного проектирования (Бурение скважин. Геоэкология)».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2026-10-17T06:41:11+03:00</dcterms:created>
  <dcterms:modified xsi:type="dcterms:W3CDTF">2026-10-17T06:41:11+03:00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