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№13490 (Мурманская область) от 29 апреля 2022
</w:t>
      </w:r>
    </w:p>
    <w:p>
      <w:pPr/>
      <w:r>
        <w:rPr/>
        <w:t xml:space="preserve">Здравствуйте :) могли бы пожалуйста помочь оформить списки литературы по ГОСТу Р7.0.100 -2018.
https://www.elibrary.ru/item.asp?id=25799467
https://e.lanbook.com/journal/3123
http://opac.mgounb.ru/find?iddb=2&amp;ID=OBRA22_NO4_SS49_AD1
https://e.lanbook.com/book/150273
https://www.elibrary.ru/item.asp?id=47307318
Спасибо )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ресурса:
Перспективы инновационного развития России : материалы научно-практических конференций студентов и аспирантов ВАВТ, Москва, 01–30 апреля 2011 года / Всероссийская академия внешней торговли Минэкономразвития России. – Москва: Всероссийская академия внешней торговли Министерства экономического развития РФ, 2012. – 314 с. – URL: https://www.elibrary.ru/item.asp?id=25799467&amp; (дата обращения: 03.05.2022). - Режим доступа: Научная электронная библиотека eLIBRARY.RU, для зарегистрир. пользователей.
Ответы на следующие вопросы см. в архиве выполненных справок «Виртуального библиографа» под №№ 13494, 13495, 13496, 13497.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2026-09-22T02:55:06+03:00</dcterms:created>
  <dcterms:modified xsi:type="dcterms:W3CDTF">2026-09-22T02:55:06+03:00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