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№13515 (Мурманск) от 13 мая 2022
</w:t>
      </w:r>
    </w:p>
    <w:p>
      <w:pPr/>
      <w:r>
        <w:rPr/>
        <w:t xml:space="preserve">Здравствуйте. Помогите описать ресурс по ГОСТу 2018 г.
5.	Жагфаров Ф. Г., Геяси П. А. Ф. Современное состояние производства этилена //Булатовские чтения. – 2018. – Т. 5. – С. 88-90.
Спасибо.
Здравствуйте. Предлагаем Вам библиографическое описание ресурса:
Жагфаров, Ф. Г. Современное состояние производства этилена / Ф. Г. Жагфаров, П. А. Ф. Геяси // Булатовские чтения. – 2018. – Т. 5. – С. 88–90.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2026-09-22T02:13:58+03:00</dcterms:created>
  <dcterms:modified xsi:type="dcterms:W3CDTF">2026-09-22T02:13:58+03:00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