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№13525 (Мурманск) от 17 мая 2022
</w:t>
      </w:r>
    </w:p>
    <w:p>
      <w:pPr/>
      <w:r>
        <w:rPr/>
        <w:t xml:space="preserve">Помогите сделать описание по ГОСТ 2018 
Спиридонов И. С. и др. Влияние сополимеров этилена с винилацетатом на свойства резины на основе бутадиен-нитрильного каучука // Известия высших учебных заведений. Химия и химическая технология. – 2018. – Т. 61. – №. 8. – С. 59-65.
Здравствуйте. Предлагаем Вам библиографическое описание:
Влияние сополимеров этилена с винилацетатом на свойства резины на основе бутадиен-нитрильного каучука / Спиридонов И. С., Илларионова М. С., Ушмарин Н. Ф. [и др.] // Известия высших учебных заведений. Серия. Химия и химическая технология. - 2018. - Т. 61, № 8. - С. 59-65.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2026-09-22T02:13:24+03:00</dcterms:created>
  <dcterms:modified xsi:type="dcterms:W3CDTF">2026-09-22T02:13:24+03:00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