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№13531 (Мурманск) от 18 мая 2022
</w:t>
      </w:r>
    </w:p>
    <w:p>
      <w:pPr/>
      <w:r>
        <w:rPr/>
        <w:t xml:space="preserve">Просьба выполнить описание ссылки по ГОСТ 2018
 http://www.camelotplast.ru/info/oblast-primeneniya-polietilena.php (дата обращения: 15.05.2022)
Здравствуйте. Предлагаем Вам библиографическое описание:
Область применения полиэтилена // Камелот Пласт : [сайт компании]. – [Москва], 2009-2022. – URL: http://www.camelotplast.ru/info/oblast-primeneniya-polietilena.php (дата обращения: 18.05.2022).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2026-09-22T01:37:03+03:00</dcterms:created>
  <dcterms:modified xsi:type="dcterms:W3CDTF">2026-09-22T01:37:03+03:00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