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№13541 (Мурманская область) от 19 мая 2022
</w:t>
      </w:r>
    </w:p>
    <w:p>
      <w:pPr/>
      <w:r>
        <w:rPr/>
        <w:t xml:space="preserve">Добрый вечер. Помогите подобрать литературу за последние 3 года из периодических изданий и книги по теме "Знакомство с культурой саамов детей дошкольного возраста". Спасибо
Здравствуйте. К сожалению, материалов строго отвечающих Вашей теме найти не удалось. Возможно, Вам будут полезны следующие издания: 
81.662кр; В74 Вопросы для детей = Кэ̄жьнэг пāррнэ гуэйкэ : [методическое пособие для развивающего обучения и изучения саамского языка для дошкольного возраста / Государственное областное бюджетное учреждение "Мурманский областной центр коренных малочисленных народов Севера и межнационального сотрудничества" ; саамский текст, иллюстратор: Е. С. Яковлева]. – Воронеж : [б. и.], 2021. - 79 с. : ил., цв. ил. (Ф-1809684 - ХР-ООЭ Ф-1809685 - ХР-ООЭ Ф-1809686 - ХР-ООЭ Ф-1809751 - ХР)
74.102.413кр; З-28 Занимательный саамский : набор карточек "Изучаем саамский язык вместе" : для индивидуальных и групповых занятий с детьми от 3 лет / рисунки Марины Гринчук, Елены Яковлевой. - [Мурманск : б. и., 2021]. - 1 кор. : ил., цв. ил. - (М-1811468 - ХР-ООЭ М-1811469 - ХР-ООЭ М-1811470 - ХР-ООЭ М-1811506 - ХР М-1811507 - ХР М-1811508 - ХР М-1811509 - ХР)
74в.я431М; Ц34 Цели и ценности современного образования : материалы Всероссийской научно-практической конференции с международным участием, 4-5 апреля 2019 года / [редколлегия : В. Э. Черник и др.]. – Мурманск : Мурманский арктический государственный университет, 2019.  - 223 с. : ил., цв. ил., табл. – Из содерж.: Развитие двигательной активности у детей старшего дошкольного возраста посредством саамских подвижных игр / Чистякова Е. С. - С. 120-123. (1792060 - ХР-ООЭ 1792061 - ХР-ООЭ 1792062 - ХР-ООЭ)              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2026-09-22T01:36:07+03:00</dcterms:created>
  <dcterms:modified xsi:type="dcterms:W3CDTF">2026-09-22T01:36:07+03:00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