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 (Мурманск) от 26 ноября 2009
</w:t>
      </w:r>
    </w:p>
    <w:p>
      <w:pPr/>
      <w:r>
        <w:rPr/>
        <w:t xml:space="preserve">Здравствуйте! Помогите, пожалуйста! Мне нужна литература для реферата по социологии "Молодёжь в современном обществе". Заранее благодарю!
Здравствуйте, Ольга. Предлагаем вам библиографический список:
Книги
60.991.3я73; Г83 Григорьев, С. И. Социальная работа с молодежью : [учеб. для студентов высш. учеб. заведений, обучающихся по специальности "Социал. работа"] / С. И. Григорьев, Л. Г. Гуслякова, С. А. Гусова. - М. : Гардарики, 2008. - 204 с. - (Социальное образование России в XXI веке). (1662799 - ЧЗ ; 1662800 - АБ ; 1662801 - АБ)
66.3(2Рос),41; Г96 Гусев, Б. Б. Стратегия государственной молодежной политики : (с комментариями) / Б. Б. Гусев, А. М. Лопухин ; Рос. гос. социал. ун-т. - М. : Изд-во Российского государственного социального университета, 2007. - 141 с. (1663468 - ЧЗ ; 1663469 - АБ)
60.542.15-425; М17 Максименко, А. А. Стратегии экономического поведения российской молодежи / А. А. Максименко ; М-во образования и науки Рос. Федерации, Федер. агентство по образованию, Гос. образоват. учреждение высш. проф. образования "Костром. гос. ун-т им. Н. А. Некрасова". - Кострома : ГОУВПО КГУ, 2006. - 207 с. : ил. (1643330 - ХР)
60.542.15кр; М75 Молодежь в глобализируемом мире и в себе : материалы регион. науч.-практ. конф. (Мурманск, 7-9 дек. 2006 г.) / [отв. ред.: Л. С. Беляева]. - Мурманск : Мурманский государственный педагогический университет, 2007. - 137 с. (1646861 - ХР ; 1646862 - ХР)
60.542.15я73; С69 Социология молодежи : [учеб. для студентов вузов, обучающихся по направлению подготовки "Социология", специальностям "Социология", "Орг. работы с молодежью" / М. Ю. Попов и др.] ; под ред. В. Н. Кузнецова. - М. : Гардарики, 2007. - 335 с. - (Disciplinae: D). (1651855 - ЧЗ)
60.542.15кр; Ц94 Цылев, В. Р. Трансформация ценностей молодежи Мурманской области : (анализ материалов социологического исследования) : монография / В. Р. Цылев ; Федер. агентство по образованию, Мурм. гос. пед. ун-т. - Мурманск : Мурманский государственный педагогический университет, 2007. - 111 с. : ил. (1648611 - ХР ; 1648612 - ХР)
Статьи
Тюляева, Т. И. Молодежь в современном обществе / Т. И. Тюляева // Преподавание истории и обществознания в школе. - 2006. - N 10. - С. 63-67.
Махмудов, З. Ч. Роль молодежных общественных объединений в политической системе современного общества / З. Ч. Махмудов // Право и политика. - 2008. - N 3. - С. 650-653.
См. также ответы на запросы NN 844, 1219, 1224, 1299.
Предлагаем Вам ознакомится со списками литературы на сайте нашей библиотеки (сервис - Информационные ресурсы - Библиографические указатели и списки). В разделе «Политика» - "Молодежная политика в Российской Федерации" и "Молодежная субкультура".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2026-10-17T06:40:50+03:00</dcterms:created>
  <dcterms:modified xsi:type="dcterms:W3CDTF">2026-10-17T06:40:50+03:00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