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№13684 (Мурманская область) от 6 июня 2022
</w:t>
      </w:r>
    </w:p>
    <w:p>
      <w:pPr/>
      <w:r>
        <w:rPr/>
        <w:t xml:space="preserve">Здравствуйте, прошу составить библиографическое описание по ГОСТ 7.0.100-2018. Библиографическая запись. Библиографическое описание. Общие требования и правила составления: Определении Верховного Суда РФ от 08 сентября 2020 г. № 308-ЭС20-11154 по делу № А63-13382/2019. Заранее спасибо!
Здравствуйте. Предлагаем Вам библиографическое описание:
Определение Верховного Суда РФ от 08 сентября 2020 г. № 308-ЭС20-11154 по делу № А63-13382/2019. – Текст : электронный // Верховный Суд Российской Федерации : сайт. – Москва, 2020. – URL: https://www.vsrf.ru/stor_pdf_ec.php?id=1868378 (дата обращения: 07.06.2022).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2026-09-21T20:50:33+03:00</dcterms:created>
  <dcterms:modified xsi:type="dcterms:W3CDTF">2026-09-21T20:50:33+03:00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