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№1370 () от 29 ноября 2009
</w:t>
      </w:r>
    </w:p>
    <w:p>
      <w:pPr/>
      <w:r>
        <w:rPr/>
        <w:t xml:space="preserve">Здравствуйте, я пишу реферат на тему ""Пугачевщина"как историческая проблема" и мне просто необходимы взгляды Елисеевой и Павленко на эту проблему(чем все-таки была "Пугачевщина").Посоветуйте, пожалуйста литературу!!!
Здравствуйте, Валерия. Предлагаем познакомиться со следующими изданиями по Вашей теме: 
Книги
63.3(2)1я73 ; И90 История России с древнейших времен до 1861 года : учеб. для вузов / Н. И. Павленко, И. Л. Андреев, В. Б. Кобрин, В. А. Федоров. - М. : Высш. шк., 2003. – 558 с. (1614610 – ХР ; 1614611 – ЧЗ ; 1614612 – АБ)
63.3(2)51 ; П12 Павленко, Н. И. Екатерина Великая / Н. И. Павленко. - М. : Молодая гвардия, 2000. - 495 с. (1583811 – ХР ; 1583809 – АБ ; 1583810 – ЧЗ)
Статья
Павленко, Н. Екатерина Великая / Н. Павленко // Родина. - 1997. - N 1. - С. 52-56. 
Следующее издание Вы можете заказать из других библиотек, обратившись в службу межбиблиотечного абонемента и электронной доставки документов (Зал каталогов, 3-й этаж, тел. для справок: 45-48-35, mba@mgounb.ru):
Володихин, Д. М. История России в мелкий горошек: сборник / Дмитрий Володихин, Ольга Елисеева, Дмитрий Олейников. - М. : Мануфактура : Единство, 1998. - 246 с. 
Главный библиограф управления информационного обслуживания Яловенко Л. В.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2026-10-17T05:40:30+03:00</dcterms:created>
  <dcterms:modified xsi:type="dcterms:W3CDTF">2026-10-17T05:40:30+03:00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