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№13734 (Мурманск) от 2 июля 2022
</w:t>
      </w:r>
    </w:p>
    <w:p>
      <w:pPr/>
      <w:r>
        <w:rPr/>
        <w:t xml:space="preserve">баллистика и раздел физики применяемые при Севастопольском сражении 1854
Здравствуйте. Тема Вашего запроса сформулирована очень узко, требует глубокого поиска и просмотра документов de visu, а также аналитической и синтетической переработки материала. Возможно, Вам будут полезны следующие издания:
Книги
68.530.14-1(2); Г82 Грибовский, В. Ю. Армия и флот при обороне военно-морских баз и побережья (вторая половина XIX – середина XX в.) / В. Ю. Грибовский, С. Н. Ковалев, В. Н. Мардусин. – Санкт-Петербург : Дмитрий Буланин, 2019. – 317, [1] с. : ил., портр., карт., табл. – (Наука побеждать). (1802390 - ХР)
63.3(0)я5; Доклады и сообщения Института истории. Вып. 5 / Акад. наук СССР ; редколлегия: Л. С. Гапоненко [и др.]. – Москва : Изд-во Акад. наук СССР, 1955. – 125, [2] с. (Пр-4903 - ХР)
63.3(2)521.2-68ю14; Е80 Ершов, А. И. Севастопольские воспоминания артиллерийского офицера : сочинение в семи тетрадях / А. И. Ершов. – Москва : Гос. публ. ист. б-ка России, 2015. – 193, [1] с. – (Вглядываясь в прошлое). (1758881 - ХР)
68.531.112-1; Ш14 Шавыкин, Н. А. Линкоры – властители морей. XVII-XX века / Н. А. Шавыкин. – Москва : Вече, 2011. – 381 с., [8] л. ил. – (Морская летопись). (1709401 - АБ)
Статьи
Конеев, А. Н. Дунайская военная флотилия в Крымской войне (1853-1856 гг.) / А. Н. Конеев, А. О. Вербовой // Военно-исторический журнал. - 2015. - № 7. - С. 27-28.
Литвиненко, Е. Я. Первое боевое применение минного оружия русскими военными моряками в XIX веке / Е. Я. Литвиненко, В. В. Сидоренков // Военно-исторический журнал. - 2006. - N 3. - С. 48-51.
Петров, М. Музей Черноморского флота в Севастополе / М. Петров // Техника и вооружение вчера, сегодня, завтра. - 2016. - № 6. - С. 40-42.
Электронные ресурсы (с текстами можно поработать в зале электронных ресурсов на 3-м этаже библиотеки)
Курочкин, С. С. Борьба союзного флота с русскими береговыми укреплениями в период Крымской войны (1853-1856). – DOI 10.5281/zenodo.4494462 / С. С. Курочкин // Гуманитарный научный вестник. – 2021. – № 1. – С. 7-14. – URL: https://www.elibrary.ru/item.asp?id=44728300 (дата обращения: 02.07.2022).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Шевчук, И. А. Подземно-минная война в период первой обороны Севастополя 1854-1855 гг. / И. А. Шевчук, Л. В. Арутюнян // Клио. – 2019. – № 10 (154). – С. 132-137.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2026-09-21T18:53:06+03:00</dcterms:created>
  <dcterms:modified xsi:type="dcterms:W3CDTF">2026-09-21T18:53:06+03:00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