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№13770 (Мурманская область) от 3 августа 2022
</w:t>
      </w:r>
    </w:p>
    <w:p>
      <w:pPr/>
      <w:r>
        <w:rPr/>
        <w:t xml:space="preserve">Наличие в фондах библиотеки книги:    Малятинский М. В тени Канченджанги.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796.531.1; М21 Малятынский, М. В тени Канченджанги / М. Малятынский. - Москва : Мысль, 1983. - 206 с. - (Путешествия. Приключения. Поиск). (1146261 -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2026-09-21T17:16:51+03:00</dcterms:created>
  <dcterms:modified xsi:type="dcterms:W3CDTF">2026-09-21T17:16:51+03:00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