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 (Богданович) от 3 декабря 2009
</w:t>
      </w:r>
    </w:p>
    <w:p>
      <w:pPr/>
      <w:r>
        <w:rPr/>
        <w:t xml:space="preserve">Добрый день! Нужен список литературы по вопросу Сельская библиотека:современное состояние и перспективы развития. Спасибо!
См. ответ на запрос N 1433.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2026-10-17T05:40:30+03:00</dcterms:created>
  <dcterms:modified xsi:type="dcterms:W3CDTF">2026-10-17T05:40:30+03:00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