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№13867 (Мурманская область) от 15 октября 2022
</w:t>
      </w:r>
    </w:p>
    <w:p>
      <w:pPr/>
      <w:r>
        <w:rPr/>
        <w:t xml:space="preserve">Роль предметов гуманитарного цикла в условиях усиления влияния СМИ  на сознание и повеление подростков.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74.200я43; Ч-39 Человековедческая компетентность педагогов как инновационный результат последипломного образования : [сборник] / Педагогическая академия последипломного образования. – Москва : URSS : Либроком, 2009. – 162, [4] с. : ил. – (Приоритетный национальный проект "Образование"). – Из содерж.: Формирование толерантности в преподавании предметов гуманитарного цикла / С. К. Семенина. – С. 63-77. (1690314 - ХР)
Статьи  
Рыкова, Е. Формирование гражданской идентичности учащихся посредством сравнительно-сопоставительного анализа языковой картины мира россиянина и западного европейца / Е. Рыкова, И. Карпухина // Учитель. - 2016. - № 3. - С. 79-83.
Синельников, И. Ю. Гражданско-воспитательный потенциал школьного социально-гуманитарного образования: общественная значимость, риски, подходы к реализации / И. Ю. Синельников // Воспитание школьников. - 2015. - № 6. - С. 9-16.
Электронные ресурсы
Грушина, А. А. Влияние СМИ на личность подростка / А. А. Грушина, М. В. Данилова // Молодой ученый. – 2018. – № 3 (189). – С. 162-164. – URL: https://www.elibrary.ru/item.asp?id=32336025 (дата обращения: 15.10.2022). – Режим доступа: научная электронная библиотека eLIBRARY.RU, после регистрации.
Евдокимова, Е. Р. Воспитание гражданственности у подростков в условиях общеобразовательной школы на материале дисциплин социально-гуманитарного цикла : диссертация ... кандидата педагогических наук : 13.00.01 / Евдокимова Екатерина Романовна. - Магнитогорск, 2006. - 196 с. : ил.  – URL: https://viewer.rsl.ru/rsl01003299917 (дата обращения: 15.10.2022). – Режим доступа: электронная библиотека диссертаций Российской государственной библиотеки, по подписке.
Крицкая, Н. Ф. Формирование гражданской позиции подростка на основе рефлексии в процессе изучения общественных дисциплин : диссертация ... кандидата педагогических наук : 13.00.01 / Крицкая Надежда Федоровна. - Киров, 2005. - 214 с. : ил. – URL: https://viewer.rsl.ru/ru/rsl01002831426 (дата обращения: 15.10.2022). – Режим доступа: электронная библиотека диссертаций Российской государственной библиотеки, по подписке.
Павлюкова, Е. А. Роль предметов гуманитарного цикла в становлении личности учащихся / Е. А. Павлюкова // Университетский комплекс как региональный центр образования, науки и культуры : материалы Всероссийской научно-методической конференции, Оренбург, 03–05 февраля 2016 года. – Оренбург, 2016. – С. 2881-2884. – URL: https://www.elibrary.ru/item.asp?id=25766465 (дата обращения: 15.10.2022). – Режим доступа: научная электронная библиотека eLIBRARY.RU, после регистрации.
Султанова, Ж. А. Научно-теоретический обзор влияния СМИ (на примере интернета) на агрессивное поведение подростков / Ж. А. Султанова // Ученые записки университета им. П. Ф. Лесгафта. – 2019. – № 4 (170). – С. 429-432. – URL: https://www.elibrary.ru/item.asp?id=37785479 (дата обращения: 15.10.2022). – Режим доступа: научная электронная библиотека eLIBRARY.RU, после регистрации.
Танцура, А. А. Влияние СМИ на формирование личности младших подростков как педагогическая проблема / А. А. Танцура, Т. Д. Джишкариани // Научный поиск. – 2019. – № 1. – С. 18-20. – URL: https://www.elibrary.ru/item.asp?id=37265995 (дата обращения: 15.10.2022). – Режим доступа: научная электронная библиотека eLIBRARY.RU, после регистрации.
Шустова, А. А. Влияние СМИ на воспитание современного подростка / А. А. Шустова // Образовательная среда: теория и практика : Материалы V Международной научно-практической конференции, Астрахань, 26 мая 2022 года / Редактор-составитель М. Е. Акмамбетова. – Астрахань, 2022. – С. 206-208. – URL: https://www.elibrary.ru/item.asp?id=49307366 (дата обращения: 15.10.2022). –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Лапушкина, Н. П. Роль предметов гуманитарного цикла в формировании приоритета морали, ценностных качеств в жизни подрастающего поколения / Н. П. Лапушкина // Перспективы развития науки и образования : сборник научных трудов по материалам Международной научно-практической конференции: в 14 частях, Тамбов, 28 сентября 2012 года. – Тамбов, 2012. – Ч. 14. – С. 76-77.
Муталимова, А. М. Теоретический анализ проблем влияния СМИ на сознание и поведение современных подростков / А. М. Муталимова, Л. Сунгурова // Развитие правового сознания в образовательном пространстве : материалы 6-й Международной научно-практической конференции, Махачкала, 22 февраля 2019 года : в 4 частях / отв. ред. Даудова Д. М. – Махачкала, 2019. – С. 209-216.  
Полонская, В. А. Роль предметов общественно-гуманитарного цикла в формировании культуры межнационального общения учащихся средней школы / В. А. Полонская // Известия Южного федерального университета. Педагогические науки. – 2018. – № 2. – С. 55-60.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2026-09-21T14:31:02+03:00</dcterms:created>
  <dcterms:modified xsi:type="dcterms:W3CDTF">2026-09-21T14:31:02+03:00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