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 () от 3 декабря 2009
</w:t>
      </w:r>
    </w:p>
    <w:p>
      <w:pPr/>
      <w:r>
        <w:rPr/>
        <w:t xml:space="preserve">Здравствуйте. Помогите пожалуйста подобрать список литературы по теме "Финансовые аспекты пенсионной реформы в России".
&lt;BR&gt;Заранее спасибо!
Здравствуйте, Света. Предлагаем список литературы по Вашему запросу:
Книги
65.272я73; Е79 Ерусланова, Р. И. Пенсионное обеспечение в России : учеб. пособие / Р. И. Ерусланова, Ф. Н. Емельянова, Р. А. Кондратьева ; Рос. гос. социал. ун-т. – М. : Дашков и К, 2008. - 607 с. : табл. (1662335 - ЧЗ ; 1662336 - ХР ; 1662337 - АБ)
Статьи
Батанов, Г. Забудьте слова "государство должно платить пенсию" / Геннадий Батанов ; [беседовал] Максим Рубченко // Эксперт. - 2007. - N 16. - С. 64-68.
Новиков, А. А. Постановка вопроса о финансовых аспектах российской пенсионной реформы / А. А. Новиков // Финансы и кредит. - 2005. - N 34. - С. 68-70.
Обухова, Е. Отнять и заплатить / Евгения Обухова // Эксперт. - 2007. - N 6. - С. 44.
Соловьев, А. К. Актуарный прогноз развития пенсионной системы в условиях пенсионной реформы (до 2015 г.) / А. К. Соловьев // Пенсия. - 2005. - N 8. - С. 45-50.
Электронные ресурсы (с текстами документов можно поработать в Залах каталогов и электронных ресурсов на 3-м этаже библиотеки)
Волков, Я. Моделирование пенсионных реформ и оценка неявного пенсионного долга / Я. Волков // Вопросы экономики. - 2009. - N 4. - С. 113-128 ; То же [Электронный ресурс]. – Режим доступа: http://aafnet.integrum.ru/artefact3/ia/ia5.aspx?lv=6&amp;si=CQTklg2R&amp;qu=361&amp;st=0&amp;bi=4409&amp;xi=&amp;nd=1&amp;tnd=0&amp;srt=0&amp;f=0, регламентир. (07.12.09).
Долотов, В. А. О признаках финансовой устойчивости пенсионной системы / В. А. Долотов // Финансы. - 2009. - N 5. - С. 64-66 ; То же [Электронный ресурс]. – Режим доступа: СПС «Консультант Плюс».
Лельчук, А. Л. Пенсионная система России: реформа продолжается / А. Л. Лельчук // Финансы. - 2009. - N 1. - С. 58-62 ; То же [Электронный ресурс]. – Режим доступа: СПС «Консультант Плюс».
Муравлева, Т. В. Проблемы инвестирования пенсионных накоплений [Электронный ресурс] / Т. В. Муравлева // Экономический анализ: теория и практика. – Электрон. дан. – 2009. - N 1. - Режим доступа: СПС «Консультант Плюс». 
Ярбилова, С. М. Оценка современного состояния российской пенсионной системы и необходимости дальнейшего ее реформирования / С. М. Ярбилова // Финансы и кредит. - 2008. - N 10. - С. 70-76 ; То же [Электронный ресурс]. – Режим доступа: http://aafnet.integrum.ru/artefact3/ia/ia5.aspx?lv=6&amp;si=CQTklg2R&amp;qu=241&amp;st=0&amp;bi=4341&amp;xi=&amp;nd=1&amp;tnd=0&amp;srt=0&amp;f=0, регламентир. (07.12.09).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2026-10-17T04:44:23+03:00</dcterms:created>
  <dcterms:modified xsi:type="dcterms:W3CDTF">2026-10-17T04:44:23+03:00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