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№13909 (Мурманская область) от 4 ноября 2022
</w:t>
      </w:r>
    </w:p>
    <w:p>
      <w:pPr/>
      <w:r>
        <w:rPr/>
        <w:t xml:space="preserve">Здравствуйте, интересует литература по теме: Фразеологические обороты как предмет логопедической работы с детьми дошкольного и младшего школьного возраста.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81.031я4; П78 Проблемы фразеологической и лексической семантики : материалы Международной научной конференции, Кострома, 18-20 марта 2004 г. / [редколлегия: Мокиенко В. М. и др.]. – Москва : ИТИ Технологии, 2004. - 283, [1] с. – Из содерж.: Фразеология в речи дошкольников / Ю. В. Бестугина. - С. 145-147. (1630738 - ХР)
Статьи
Василишина, О. Умную речь приятно послушать : цикл упражнений для формирования образной речи / О. Василишина, Е. Коновалова // Дошкольное воспитание. - 2010. - № 3. - С. 29-34.Аннот.: Предлагаются игры, которые помогут дошкольникам правильно и уместно использовать образные обороты речи.
Еремина, В. Н. Обогащение словаря старших дошкольников с общим недоразвитием речи фразеологизмами / В. Н. Еремина // Дефектология. - 2002. - № 5. - С. 73-75.
Кириченко, Н. Музей крылатых выражений / Н. Кириченко // Дошкольное воспитание. - 2018. - № 9. - С. 30-32.Аннот.: В статье приведен пример эффективной формы работы с фразеологическими оборотами в детском саду.
Шишкина, Т. В. Новые методы и приемы в работе по развитию речи / Т. В. Шишкина // Начальная школа. - 2006. - № 9. - С. 44-47.Аннот.: О знакомстве учащихся с фразеологизмами из книги Г. М. Ставской «Учусь понимать образные выражения».
Электронные ресурсы
Белобородова, Е. В. Семантизация фразеологических оборотов детьми старшего дошкольного возраста / Е. В. Белобородова // Известия Российского государственного педагогического университета им. А. И. Герцена. – 2007. – Т. 10, № 31. – С. 28-31. – URL: https://elibrary.ru/item.asp?id=12929084 (дата обращения: 06.11.2022). - Режим доступа: научная электронная библиотека eLIBRARY.RU, после регистрации.
Лапик, А. С. Условия эффективного обогащения словаря у детей младшего школьного возраста с общим недоразвитием речи фразеологизмами / А. С. Лапик, Н. В. Иванова // Colloquium-Journal. – 2020. – № 11-5 (63). – С. 32-35. – URL: https://elibrary.ru/item.asp?id=42836896 (дата обращения: 06.11.2022). - Режим доступа: научная электронная библиотека eLIBRARY.RU, после регистрации.
Страутниекс, А. Д. Использование фразеологических оборотов в процессе развития речи младших школьников / А. Д. Страутниекс, Н. В. Кулакова // Человек и язык в коммуникативном пространстве : сборник научных статей. – 2020. – № 11 (20). – С. 190-195. – URL:  https://www.elibrary.ru/item.asp?id=42946406 (дата обращения: 06.11.2022). - Режим доступа: научная электронная библиотека eLIBRARY.RU, после регистрации.
Толмачева, К. В. Особенности развития и понимания фразеологических оборотов дошкольниками с речевыми нарушениями / К. В. Толмачева // Современные технологии: актуальные вопросы, достижения и инновации : сборник статей XIII Международной научно-практической конференции : в 2 частях. – Пенза, 2018. – Ч. 2. - С. 163-165. – URL: https://www.elibrary.ru/item.asp?id=32533840 (дата обращения: 06.11.2022). - Режим доступа: научная электронная библиотека eLIBRARY.RU, после регистрации.
Следующую статью можно заказать из фондов других библиотек страны через электронную доставку документов для физических лиц:
Алтухова, Т. А. Результаты изучения понимания и употребления фразеологических оборотов старшими дошкольниками с общим недоразвитием речи / Т. А. Алтухова, А. С. Сергеева // Исследование различных направлений развития психологии и педагогики : сборник статей международной научно-практической конференции : в 3 частях. – Оренбург, 2017. - Ч. 2. – С. 221-224.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2026-09-21T12:34:00+03:00</dcterms:created>
  <dcterms:modified xsi:type="dcterms:W3CDTF">2026-09-21T12:34:00+03:00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