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№13941 (Мурманская область) от 13 ноября 2022
</w:t>
      </w:r>
    </w:p>
    <w:p>
      <w:pPr/>
      <w:r>
        <w:rPr/>
        <w:t xml:space="preserve">Интересует тема применения бадов в лечение больных диабетом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51.230.26; З-46 Здоровое питание : роль БАД / В. А. Тутельян, Г. Г. Онищенко, К. Г. Гуревич. – Москва : ГЭОТАР-Медиа, 2020. - 475 с. (1805946 - ХР)
41.8; Н57 Нетрадиционные природные ресурсы, инновационные технологии и продукты : сборник научных трудов. Вып. 10 / Российская академия естественных наук. – Москва : РАЕН, 2003. – 223 с. – Из содерж.: Исследование эффективности и безопасности биологически активной добавки к пище "Астролин" при сахарном диабете I и II типов / В. Д. Артемьев, Е. В. Метель. - С. 76-83. (1616517 - ХР-Обяз. экз.)
Статьи
Зайчикова, М. С. Мониторинг аптечных продаж противодиабетических БАД / М. С. Зайчикова // Новая аптека. Эффективное управление. - 2014. - № 6. - С. 10-12.
Оценка эффективности использования в диетотерапии больных сахарным диабетом типа 2 биологически активной добавки, содержащей экстракт курильского чая / Х. Х. Шарафетдинов [и др.] // Вопросы питания. - 2008. - Т. 77, № 4. - С. 52-57.
Черникова, Н. А. Новый специализированный медицинский продукт / Н. А. Черникова // Диабет. Образ жизни. - 2010. - № 5. - С. 74-76.Аннот.: Результаты клинических исследований, демонстрирующих медицинскую эффективность специализированного препарата Глюцерна SR в комплексной терапии сахарного диабета 2 типа.
Шарафетдинов, Х. Х. Влияние биологически активной добавки к пище, содержащей хром, на клинико-метаболические показатели у больных сахарным диабетом 2 типа / Х. Х. Шарафетдинов [и др.] // Вопросы питания. - 2004. - Т. 73, № 5. - С. 17-20.
Электронные ресурсы
Биологически активный растительный комплекс для поддержки обмена веществ при сахарном диабете / М. И. Калимуллин, С. С. С. Сади, А. Н. Австриевских, В. М. Позняковский // АПК России. – 2019. – Т. 26, № 2. – С. 279-284. – URL: https://www.elibrary.ru/item.asp?id=38231139 (дата обращения: 13.11.2022). - Режим доступа: научная электронная библиотека eLIBRARY.RU, после регистрации.
Корсун, В. Ф. БАД "ДИАКОР" при оздоровлении больных сахарным диабетом / В. Ф. Корсун, Е. В. Корсун, В. И. Глебов // Практическая фитотерапия. – 2012. – № 1. – С. 36-38. – URL: https://www.elibrary.ru/item.asp?id=34965849 (дата обращения: 13.11.2022). - Режим доступа: научная электронная библиотека eLIBRARY.RU, после регистрации.
Кулешова, Н. И. Клинические испытания эффективности БАД "Лен-баланс" у больных сахарным диабетом 2 типа и метаболическим синдромом / Н. И. Кулешова, Г. И. Костюченко // Новые технологии. – 2011. – № 4. – С. 221-223. – URL: https://www.elibrary.ru/item.asp?id=17298999 (дата обращения: 13.11.2022). - Режим доступа: научная электронная библиотека eLIBRARY.RU, после регистрации.
Применение биологически активных добавок при сахарном диабете у детей / Г. Н. Розанова, Д. А. Воеводин, М. Ф. Логачев, Т. Ю. Ширяева // Сахарный диабет. – 2000. – № 2. – С. 34-36. – URL: https://www.elibrary.ru/item.asp?id=19396013 (дата обращения: 13.11.2022). - Режим доступа: научная электронная библиотека eLIBRARY.RU, после регистрации.
Северина, А. С. Место биологически-активных добавок в лечении сахарного диабета / А. С. Северина, М. В. Шестакова // Сахарный диабет. – 2007. – № 2. – С. 76-79. – URL: https://www.elibrary.ru/item.asp?id=9546290 (дата обращения: 13.11.2022). -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2026-09-21T11:56:23+03:00</dcterms:created>
  <dcterms:modified xsi:type="dcterms:W3CDTF">2026-09-21T11:56:23+03:00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