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№13952 (Алтайский край) от 15 ноября 2022
</w:t>
      </w:r>
    </w:p>
    <w:p>
      <w:pPr/>
      <w:r>
        <w:rPr/>
        <w:t xml:space="preserve">Найдите источники по теме "Организация воскресной школы для детей"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86.372.24-681; Н62 Никитская, Е. А. Православная воскресная школа как воспитательная организация: социально-педагогический потенциал : монография / Е. А. Никитская. – Москва : Логос, 2012. - 207 с. (1722746 - ХР)
Статьи
Тыновец, А. С. Организация воспитательного процесса дополнительного образования в воскресных школах: нравственно-эстетический аспект / А. С. Тыновец // Искусство и культура. - 2022. - № 2. - С. 80-84.
Электронные ресурсы
Балакина, Е. И. Система духовного образования детей в практике воскресной школы / Е. И. Балакина, Н. В. Сидоренко // Полипарадигмальность современного образования: подходы и направления : материалы научно-практической конференции, Барнаул, 15-16 апреля 2016 года / под редакцией С. А. Ан. – Барнаул, 2016. – С. 162-164. – URL: https://www.elibrary.ru/item.asp?id=26260602 (дата обращения: 15.11.2022). – Режим доступа: научная электронная библиотека eLIBRARY.RU, после регистрации.
Гусакова, В. О. Подготовка преподавателей воскресных школ к организации духовно-нравственного воспитания детей на приходе / В. О. Гусакова // Ежегодная богословская конференция Православного Свято-Тихоновского гуманитарного университета. – 2022. – № 32. – С. 122-126. – URL: https://www.elibrary.ru/item.asp?id=49470046 (дата обращения: 16.11.2022). – Режим доступа: научная электронная библиотека eLIBRARY.RU, после регистрации.
Гусакова, В. О. Школа «духовного возрастания» некоторые особенности организации учебно-воспитательной деятельности в воскресных школах / В. О. Гусакова // Духовно-нравственное воспитание в школе: опыт и перспективы : сборник статей XX Корнилиевских Православных образовательных чтений, Псков-Печоры, 08–09 февраля 2018 года / под редакцией М. А. Манойловой. – Псков-Печоры, 2018. – С. 75-86. – URL: https://www.elibrary.ru/item.asp?id=32637107 (дата обращения: 15.11.2022). – Режим доступа: научная электронная библиотека eLIBRARY.RU, после регистрации.
Кабинетская, Т. Н. Проблемы и особенности воскресной православной школы для детей / Т. Н. Кабинетская // Сияние славы святого Александра Невского : материалы XI Международных Александро-Невских чтений, Псков, 24-25 сентября 2020 года. – Псков, 2020. – С. 224-226. – URL: https://www.elibrary.ru/item.asp?id=44352317 (дата обращения: 15.11.2022). – Режим доступа: научная электронная библиотека eLIBRARY.RU, после регистрации.
Никитская, Е. А. Воскресная школа как феномен педагогической действительности. История и современность / Е. А. Никитская // Вестник Православного Свято-Тихоновского гуманитарного университета. Серия 4, Педагогика. Психология. – 2008. – № 2 (9). – С. 121-132. – URL: https://elibrary.ru/item.asp?id=11732787 (дата обращения: 15.11.2022). – Режим доступа: научная электронная библиотека eLIBRARY.RU, после регистрации.
Уфимцева, Е. И. Воскресная школа в системе современного православного образования России / Е. И. Уфимцева // Дыльновские чтения «Российская идентичность: состояние и перспективы» : материалы научно-практической конференции, Саратов, 12-15 февраля 2015 года. – Саратов, 2015. – С. 230-233. – URL: https://elibrary.ru/item.asp?id=25015880 (дата обращения: 16.11.2022).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2026-09-21T11:07:41+03:00</dcterms:created>
  <dcterms:modified xsi:type="dcterms:W3CDTF">2026-09-21T11:07:41+03:00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