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№14054 (Мурманская область) от 13 января 2023
</w:t>
      </w:r>
    </w:p>
    <w:p>
      <w:pPr/>
      <w:r>
        <w:rPr/>
        <w:t xml:space="preserve">Наличие  в фонде книги :    Рубин Г.Проект: счастье
Здравствуйте. Издание есть в фонде нашей библиотеки. Книгу можно заказать через межбиблиотечный абонемент, обратившись в ближайшую библиотеку по месту жительства, работы, учебы через электронную доставку документов для физических лиц:
88.352; Р82 Рубин, Г. К. Проект Счастье : мечты, план, новая жизнь / Гретхен Рубин. - Москва : Эксмо, 2012. - 509, [1] с. (1730210 - ОБО)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2026-09-21T07:32:14+03:00</dcterms:created>
  <dcterms:modified xsi:type="dcterms:W3CDTF">2026-09-21T07:32:14+03:00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