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№14188 (Мурманская область) от 21 марта 2023
</w:t>
      </w:r>
    </w:p>
    <w:p>
      <w:pPr/>
      <w:r>
        <w:rPr/>
        <w:t xml:space="preserve">Здравствуйте. Нужна литература для курсовой "Тревожность у детей дошкольного возраста. Методы коррекции".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Баринова, Н. М. Тревожный ребенок / Н. М. Баринова // Ребенок в детском саду. - 2016. - № 4. - С. 49-54.
Долгова, В. Коррекция тревожности у старших дошкольников / В. Долгова  // Дошкольное воспитание. - 2016. - № 8. - С. 100-105.
Еремина, Н. Тревожные дети : стратегия работы / Н. Еремина, Ф. Степанов // Обруч: образование, ребенок, ученик. - 2020. - № 4. - С. 11-14.
Зайкова, Т. Н. Работа педагога с семьей по коррекции тревожности детей старшего дошкольного возраста в условиях ДОУ / Т. Н. Зайкова // Детство. Отрочество. Юность. - 2010. - № 9/10. - С. 31-52.
Мамаева, Н. В. Тревожный ребенок в современном мире. Как понять и что делать? / Н. В. Мамаева, Т. А. Карапетян, Е. А. Плясова // Воспитатель дошкольного образовательного учреждения. - 2016. - № 2. - С. 113-117.
Постоева, Л. Поможем детям справиться с тревожностью : коррекционно-развивающие занятия / Л. Постоева, Г. Лукина // Дошкольное воспитание. - 2006. - № 6. - С. 59-64.
Швецова, Ж. А. Коррекционная работа с "тревожными" дошкольниками в дошкольном образовательном учреждении / Ж. А. Швецова // Детство. Отрочество. Юность. - 2015. - № 5/6. - С. 2-19.
Шевцова, Г. Г. Психолого-педагогическая коррекция тревожности детей дошкольного возраста с помощью техник фототерапии / Г. Г. Шевцова // Логопед в детском саду. - 2016. - № 2 (75). - С. 80-84.
 Электронные ресурсы
Кузнецова, Е. В. Сказкотерапия как средство оптимизации тревожности старших дошкольников / Е. В. Кузнецова // Вопросы педагогики. – 2022. – № 3, ч. 1. – С. 148-155. – URL: https://elibrary.ru/item.asp?id=48118164 (дата обращения: 21.03.2023). – Режим доступа: научная электронная библиотека eLIBRARY.RU, после регистрации.
Лашмайкина, Л. И. Социально-психологические особенности коррекции детской тревожности посредством игротерапии / Л. И. Лашмайкина, Н. Е. Кулешова // Гуманитарий: актуальные проблемы гуманитарной науки и образования. – 2022. – Т. 22, № 2 (58). – С. 216-224. – URL: https://elibrary.ru/item.asp?id=48697005 (дата обращения: 21.03.2023). – Режим доступа: научная электронная библиотека eLIBRARY.RU, после регистрации.
Явгаева, Ю. М. Причины возникновения тревожности у дошкольников / Ю. М. Явгаева, Ю. А. Варицкий // Теория права и межгосударственных отношений. – 2022. – Т. 2, № 9 (21). – С. 341-345. – URL: https://elibrary.ru/item.asp?id=48730884 (дата обращения: 21.03.2023). – Режим доступа: научная электронная библиотека eLIBRARY.RU, после регистрации.
Также см. ответы на запросы №№ 11930, 13061, 6563 в архиве выполненных справок «Виртуального библиографа».
С уважением, главный  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2026-09-21T02:29:02+03:00</dcterms:created>
  <dcterms:modified xsi:type="dcterms:W3CDTF">2026-09-21T02:29:02+03:00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