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№14203 (Мурманск) от 25 марта 2023
</w:t>
      </w:r>
    </w:p>
    <w:p>
      <w:pPr/>
      <w:r>
        <w:rPr/>
        <w:t xml:space="preserve">Добрый день! Мне необходим материал для написания научной статьи на тему: Петергоф в период Первой Мировой войны
Здравствуйте. Предлагаем Вам библиографический список:
Статьи
Абасалиев, Р. Военные коменданты Петергофа / Руслан Абасалиев // Нева. – 2007. – № 4. – С. 262-268.
Базанова, О. От предчувствия войны до падения династии / О. Базанова // Наука в России. – 2014. – № 6. – С. 45-51.
Бондарев, С. В. Довоенный Петергоф: музейная миссия и государственная идеология / С. В. Бондарев // Вестник Санкт-Петербургского университета. Сер. 2, История.  - 2016. – № 4. – С. 124-141.
Бондарев, С. В. Повседневный взгляд на создание музеев в Петергофе / С. В. Бондарев // Вестник Санкт-Петербургского университета. Сер. 2, История.–  2018. – № 2. – С. 416-431.
Голдовский, Г. Н. "Смолянки" Д. Г. Левицкого. К истории бытования / Г. Голдовский // Русское искусство. – 2020. – № 4. – С. 66-77.
Ефимов, А. А. "Полусухой" закон: особенности регулирования торговли алкоголем в дворцовых городах в период Первой мировой войны / Ефимов А. А. // Новейшая история России – 2019. – Т. 9, № 1. – С. 96-109.
Электронные ресурсы (с текстами можно поработать на 3-м этаже библиотеки в отделе информационного обслуживания)
Успенский, А. И. Историческая панорама Санктпетербурга и его окрестностей. Часть 8. Петергоф, Ораниенбаум и Гатчина / А. И. Успенский. – Москва : Товарищество типо-литографии "Владимир Чичерин в Москве", 1913. – 67 с. – URL: https://biblioclub.ru/index.php?page=book&amp;id=54478 (дата обращения: 27.03.2023).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
Гущин, В. А. Петергоф в газетной хронике, 1901–1917 : [в 2 томах] / В. А. Гущин, Р. А. Абасалиев. – Санкт-Петербург : Нестор-История ; Петергоф : [б. и.], 2012. - 2 т.
Дворцы и война: к 100-летию начала Первой мировой войны : сборник статей по материалам научно-практической конференции, ГМЗ "Петергоф", 2014 / Государственный музей-заповедник "Петергоф" ; [научный редактор Л. В. Никифорова]. – Санкт-Петербург : Европейский Дом, 2015. – 356 с.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2026-09-21T01:34:34+03:00</dcterms:created>
  <dcterms:modified xsi:type="dcterms:W3CDTF">2026-09-21T01:34:34+03:00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