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№14244 (Мурманск) от 11 апреля 2023
</w:t>
      </w:r>
    </w:p>
    <w:p>
      <w:pPr/>
      <w:r>
        <w:rPr/>
        <w:t xml:space="preserve">Игры для развития волевых качеств: терпеливость, настойчивость у младших школьников.
Здравствуйте. К сожалению, материалов строго отвечающих Вашей теме найти не удалось. Возможно, Вам будут полезны следующие издания: 
Статьи
Степанова, Н. А. Динамика развития личности младшего школьника / Н. А. Степанова // Воспитание школьников. - 2011. - № 10. - С. 36-39.
Строганова, Л. В. Урок психологической культуры со школьниками на тему: "Зачем человеку нужна воля?" / Л. В. Строганова // Воспитательная работа в школе. - 2020. - № 1. - С. 51-56.Аннот.: Представлен урок на развитие воли у младших школьников.
Электронные ресурсы (с текстами можно поработать в зале Регионального центра Президентской библиотеки на 3–м этаже)
Алпатова, Н. С. Коррекция эмоционально-волевой сферы младших школьников с ограниченными возможностями здоровья посредством игры / Н. С. Алпатова, А. А. Малюгина // Вестник Шадринского государственного педагогического университета. – 2020. – № 2 (46). – С. 10-13. – URL: https://elibrary.ru/item.asp?id=43134881 (дата обращения: 11.04.2023). – Режим доступа: научная электронная библиотека eLIBRARY.RU, после регистрации.
Благинин, А. А. Особенности формирования волевых качеств младших школьников различных систем обучения / А. А. Благинин, Е. М. Свешникова // Вестник Нижневартовского государственного гуманитарного университета. – 2010. – № 1. – С. 30-35. – URL:  https://elibrary.ru/item.asp?id=17725066 (дата обращения: 11.04.2023). – Режим доступа: научная электронная библиотека eLIBRARY.RU, после регистрации.
Кошенкова, Н. В. Роль игры в формировании волевых качеств личности школьника / Н. В. Кошенкова, Н. Ф. Саутина // Актуальные проблемы современного образования. – 2021. – № 8 (30). – С. 47-51. – URL:  https://elibrary.ru/item.asp?id=46592482 (дата обращения: 11.04.2023). – Режим доступа: научная электронная библиотека eLIBRARY.RU, после регистрации.
Наумова, Н. В. Развитие волевой регуляции у младших школьников / Н. В. Наумова // Форум серия: современное состояние и тенденции развития гуманитарных и экономических наук. – 2011. – № 1. – С. 112-115. – URL:  https://elibrary.ru/item.asp?id=27710133 (дата обращения: 11.04.2023). – Режим доступа: научная электронная библиотека eLIBRARY.RU, после регистрации.
Пащенко, Т. З. Развитие эмоционально-волевой сферы младших школьников средствами психогимнастики / Т. З. Пащенко, В. С. Новаковская // Успехи современного естествознания. – 2011. – № 6. – С. 74-75. – URL:  https://elibrary.ru/item.asp?id=16384359 (дата обращения: 11.04.2023). –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Шляхова, О. Ю. Игровые упражнения, направленные на эмоционально-волевое развитие младших школьников с ограниченными возможностями здоровья / О. Ю. Шляхова, Н. И. Мишенина // Вестник научных конференций. – 2022. – № 10-4 (86). – С. 134-136.
Также см. ответ на запрос № 19626 в архиве выполненных справок ВСС "КОРУНБ".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2026-09-21T00:05:28+03:00</dcterms:created>
  <dcterms:modified xsi:type="dcterms:W3CDTF">2026-09-21T00:05:28+03:00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