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№14284 (Мурманская область) от 24 апреля 2023
</w:t>
      </w:r>
    </w:p>
    <w:p>
      <w:pPr/>
      <w:r>
        <w:rPr/>
        <w:t xml:space="preserve">Добрый день! Прошу оказать помощь в подборе литературы на тему: "Факторы, влияющие на процесс формирования и совершенствования практических навыков юристов" Спасибо!
Здравствуйте. Выявить источники в строгом соответствии с Вашей формулировкой, к сожалению, не удалось.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жительства. Статьи, оглавления и фрагменты книги и диссертации можно заказать самостоятельно через электронную доставку документов для физических лиц:
Книга
67п.я73; П84 Профессиональные навыки юриста : учебник для академического бакалавриата / Бабелюк Е. Г., Волкова С. В., Дивеева Н. И. [и др.]. – Москва : Юрайт, 2016. – 326 с. – (Бакалавр) (УМО ВО рекомендует). (1766813 - ЧЗ)
Статьи
Абросимова, Е. А. Методологические подходы к практико-ориентированному обучению в магистратуре юридического факультета МГУ / Е. А. Абросимова // Вестник Московского университета. Серия 11, Право. – 2019. – № 3. – С. 110-117.
Грибанская, Е. Э. Метапредметность как средство повышения уровня культуры и образованности студентов-юристов / Е. Э. Грибанская, Е. С. Никитина, О. А. Дворянкин // Культура: управление, экономика, право. – 2019. – № 2. – С. 9-14.
Либанова, С. Э. Институт адвокатуры - школа обретения практических навыков будущих юристов / С. Э. Либанова // Адвокат. – 2009. – № 6. – С. 25-29.
Электронные ресурсы (с текстами можно поработать в зале Регионального центра Президентской библиотеки на 3-м этаже)
Иванова, С. В. Практико-ориентированный подход к организации образовательного процесса юридического вуза / С. В. Иванова, Л. А. Родионов. – DOI 10.37313/2413-9645-2020-22-71-29-33 // Известия Самарского научного центра Российской академии наук. Социальные, гуманитарные, медико-биологические науки. – 2020. – Т. 22, № 71. – С. 29-33. – URL: https://elibrary.ru/item.asp?id=42936316 (дата обращения: 25.04.2023). – Режим доступа: научная электронная библиотека eLIBRARY.RU, после регистрации.
Колесникова, М. М. Особенности практического обучения студентов / М. М. Колесникова // Вестник Санкт-Петербургской юридической академии. – 2014. – № 4 (25). – С. 118-122. – URL: https://elibrary.ru/item.asp?id=22621274 (дата обращения: 25.04.2023). – Режим доступа: научная электронная библиотека eLIBRARY.RU, после регистрации.
Мамаева, Е. А. Формирование умений и навыков правотворческой деятельности юриста в процессе профессиональной подготовки в высшем учебном заведении : диссертация ... кандидата педагогических наук : 13.00.08 / Мамаева Елена Александровна. – Киров, 2006. – 198 с. – URL: https://viewer.rsl.ru/ru/rsl01003302098 (дата обращения: 25.04.2023). – Режим доступа: электронная библиотека диссертаций Российской государственной библиотеки, по подписке.
Михайлов, С. Е. Основные методы формирования практических навыков у студентов в системе высшего юридического образования / С. Е. Михайлов. – DOI 10.30914/2411-3522-2019-5-4-414-418 // Вестник Марийского государственного университета. Серия: Исторические науки. Юридические науки. – 2019. – Т. 5, № 4 (20). – С. 414-419. – URL: https://elibrary.ru/item.asp?id=42378630 (дата обращения: 25.04.2023). – Режим доступа: научная электронная библиотека eLIBRARY.RU, после регистрации.
Назарова, А. С. Факторы профессионального саморазвития юриста в условиях постдипломного образования / А. С. Назарова // Молодой ученый. – 2015. – № 6 (86). – С. 662-666. – URL: https://elibrary.ru/item.asp?id=23172315 (дата обращения: 25.04.2023). – Режим доступа: научная электронная библиотека eLIBRARY.RU, после регистрации.
Сливин, Т. С. К вопросу о реализации практико-ориентированного подхода в современном юридическом образовании / Т. С. Сливин, А. А. Тыртышный, В. В. Прядкин. – DOI 10.18137/RNU.V9276.22.02.P.085 // Вестник Российского нового университета. Серия: Человек и общество. – 2022. – № 2. – С. 85-92. – URL: https://elibrary.ru/item.asp?id=48464708 (дата обращения: 25.04.2023). – Режим доступа: научная электронная библиотека eLIBRARY.RU, после регистрации.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2026-09-20T22:34:15+03:00</dcterms:created>
  <dcterms:modified xsi:type="dcterms:W3CDTF">2026-09-20T22:34:15+03:00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