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№14409 (Мурманск) от 12 июня 2023
</w:t>
      </w:r>
    </w:p>
    <w:p>
      <w:pPr/>
      <w:r>
        <w:rPr/>
        <w:t xml:space="preserve">Здравствуйте, помогите оформить ссылку по ГОСТу:  https://histrf.ru/read/articles/zimnyaya-voyna-otodvinut-granicu-lyuboy-cenoy?ysclid=listr73cin220765057.  Спасибо!
Здравствуйте. Предлагаем Вам библиографическое описание источника по ГОСТ Р 7.0.100-2018:
Жуков, П. Зимняя война: отодвинуть границу любой ценой / Павел Жуков // История.РФ : главный исторический портал страны. – [20--?]. – URL: https://histrf.ru/read/articles/zimnyaya-voyna-otodvinut-granicu-lyuboy-cenoy?ysclid=listr73cin220765057 (дата обращения: 13.06.2023).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2026-09-20T17:43:52+03:00</dcterms:created>
  <dcterms:modified xsi:type="dcterms:W3CDTF">2026-09-20T17:43:52+03:00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