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№14422 (Мурманск) от 14 июня 2023
</w:t>
      </w:r>
    </w:p>
    <w:p>
      <w:pPr/>
      <w:r>
        <w:rPr/>
        <w:t xml:space="preserve">Здравствуйте, нужно подобрать научные статьи, монографии, документы из хрестоматии или сборника по теме кризисы Временного правительства 1917 ( апрельский, июньский, июльский) , спасибо
Здравствуйте. Предлагаем Вам библиографический список:
Книги
63.3(2)535; З-91 Зубов, А. Б. Россия. 1917. Катастрофа : лекции о русской революции / А. Б. Зубов. – Москва : РИПОЛ классик : Панглосс, 2019. - 317, [2] с. - (ЛекцииPRO). (1798836 - ХР)
63.3(2)535; К31 Кашпур, А. Н. Великая революция и контрреволюция: причины, процессы и последствия / Алексей Кашпур. – Москва : ИТРК, 2017. - 207 с. (1792710 - ХР)
63.3(2)53; Л88 Лысков, Д. Ю. Великая русская революция, 1905-1922 / Д. Ю. Лысков. - Изд. 3-е. – Москва : URSS : ЛЕНАНД, 2018. - 400 с. - (Размышляя о марксизме). (1784581 - ОБО)
63.3(2)61; Р35 Рейман, М. Рождение державы : история Советского Союза с 1917 по 1945 год / Михаил Рейман. – Москва : РОССПЭН : Политическая энциклопедия, 2015. - 838, [1] с. - (История сталинизма). (1753547 - ХР 1757926 - АБ)
63.3(2)535-33; Т74 Тропов, И. А. Временное правительство: между реформами и революцией (1917 г.) : монография / И. А. Тропов. – Москва : КНОРУС, 2021. – 219 с. – Из содерж.: Политические кризисы 1917 года и Временное правительство. – С. 57-70. (1803458 - ХР)
Электронные ресурсы (с текстами можно поработать в зале Регионального центра Президентской библиотеки на 3-м этаже)
Белошапка, Н. В. Формирование Временного правительства в контексте кризиса власти февраля-марта 1917 года / Н. В. Белошапка // Наука Удмуртии. – 2018. – № 1 (83). – С. 17-23. – URL: https://www.elibrary.ru/item.asp?id=32475563 (дата обращения: 16.06.2023). – Режим доступа: научная электронная библиотека eLIBRARY.RU, после регистрации.
Гайда, Ф. А. Политика Временного правительства в 1917 г. как предпосылка Гражданской войны в России / Ф. А. Гайда // Гражданская война в России (1918-1922 гг.) : международная научная конференция, Москва, 17 апреля 2019 года. – Москва, 2020. – С. 104-110. – URL: https://www.elibrary.ru/item.asp?id=42766559 (дата обращения: 16.06.2023). – Режим доступа: научная электронная библиотека eLIBRARY.RU, после регистрации.
Дутов, В. В. Политические кризисы Временного правительства, развитие революционной ситуации в России / В. В. Дутов // НаукаПарк. – 2015. – № 1 (31). – С. 26-29. – URL: https://www.elibrary.ru/item.asp?id=22839720 (дата обращения: 16.06.2023). – Режим доступа: научная электронная библиотека eLIBRARY.RU, после регистрации.
Лавренов, С. Я. От июльского кризиса к Октябрьской революции / С. Я. Лавренов, Н. И. Бритвин // Обозреватель. – 2017. – № 11 (334). – С. 83-107. – URL: https://www.elibrary.ru/item.asp?id=32297569 (дата обращения: 16.06.2023). – Режим доступа: научная электронная библиотека eLIBRARY.RU, после регистрации.
Савчинский, В. Э. Временное правительство и Центральная Рада: кризис отношений в июне 1917 года / В. Э. Савчинский // Парадигмы истории и общественного развития. – 2020. – № 19. – С. 39-47. – URL: https://www.elibrary.ru/item.asp?id=44507788 (дата обращения: 16.06.2023).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2026-09-20T16:58:09+03:00</dcterms:created>
  <dcterms:modified xsi:type="dcterms:W3CDTF">2026-09-20T16:58:09+03:00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