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№14474 (Мурманск) от 30 июня 2023
</w:t>
      </w:r>
    </w:p>
    <w:p>
      <w:pPr/>
      <w:r>
        <w:rPr/>
        <w:t xml:space="preserve">Здравствуйте, помогите, пожалуйста, оформить ссылку по ГОСТу https://ratings.ru/files/research/corps/NCR_Resilience_150622.pdf?ysclid=ljijml5tg7304858780   Спасибо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Испытание на прочность / Л. Баймухаметова и др. // Национальные кредитные рейтинги : сайт. 2022. URL: https://ratings.ru/files/research/corps/NCR_Resilience_150622.pdf?ysclid=ljijml5tg7304858780 (дата обращения: 01.07.2023).
Предлагаем также библиографическое описание по ГОСТ Р 7.0.100-2018 «Библиографическая запись. Библиографическое описание»:
Испытание на прочность / Л. Баймухаметова, А. Диваков, Д. Орехов [и др.] // Национальные кредитные рейтинги : [сайт]. – Москва, 2022. – URL: https://ratings.ru/files/research/corps/NCR_Resilience_150622.pdf?ysclid=ljijml5tg7304858780 (дата обращения: 01.07.2023).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2026-09-20T15:14:54+03:00</dcterms:created>
  <dcterms:modified xsi:type="dcterms:W3CDTF">2026-09-20T15:14:54+03:00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