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№14537 (Мурманск) от 22 августа 2023
</w:t>
      </w:r>
    </w:p>
    <w:p>
      <w:pPr/>
      <w:r>
        <w:rPr/>
        <w:t xml:space="preserve">Здравствуйте. Можете, пожалуйста, подсказать литературу по теме "Управление занятостью молодежи"? И может быть есть какая-то информация и конкретно по Мурманской области. Заранее большое 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Книги60.542.15М; А43 Актуальные проблемы молодежи : коллективная монография / [Васильева В. Н., Жигунова Г. В., Сабукевич П. А. и др. ; научный редактор: Г. В. Жигунова] ; Министерство образования и науки Российской Федерации, Мурманский арктический государственный университет. – Мурманск : МАГУ, 2018. - 218 с. : ил., табл. (1785395 - ХР-ООЭ 1785396 - ХР-ООЭ 1785397 - ХР-ООЭ)
75.1; С58 Созин, А. В. Массовый спорт как фактор социально-экономической безопасности РФ и повышения эффективности человеческих ресурсов России / А. В. Созин. – Москва : URSS ; ЛЕНАНД, 2018. – 153 с. : ил., табл. (1785011 - ОБО)65.240; Ч-39 Человеческий капитал: теория и практика управления в социально-экономических системах / [Резник В. С. и др.]. – Москва : ИНФРА-М, 2015. – 289, [1] с. : ил., табл. (1747269 - ХР)
СтатьиБлинова, Т. В. Факторы сельской безработицы в период экономической рецессии / Т. В. Блинова // АПК: экономика, управление. – 2020. – № 4. – С. 62-68.Аннотац.: Целью работы является количественный анализ факторов, влияющих на уровень сельской безработицы.
Бобков, В. Н. Экономическая активность российской молодежи и проблемные зоны ее реализации / Бобков В. Н., Бобков Н. В. // Уровень жизни населения регионов России. – 2016. – № 2 (200). – С. 8-29.Жирнов, Д. Часть молодежи не учится и не работает. Кто виноват? / Д. Жирнов // Управление персоналом. – 2021. – № 23 (627). – С. 41-42.Аннотац.: О занятости трудоспособного населения в возрасте от 18 до 24 лет.
Электронные ресурсы (с текстами можно поработать в зале Регионального центра Президентской библиотеки на 3-м этаже)Барашева, Т. И. Проблемы трудоустройства молодежи: практика региональных инициатив / Т. И. Барашева, Е. Н. Барашева // Север и рынок: формирование экономического порядка. - 2015. - № 2 (45). - С. 153-161. - URL: http://kolanord.ru/html_public/periodika/Sever-i-rynok/Sever-i-rynok_2015-N2/154/index.html (дата обращения: 25.08.2023).
Дворецкая, Г. М. Купить себе смартфон: и деньги, и опыт получают подростки на летних каникулах / Г. Дворецкая ; фот. Л. Федосеева // Мурманский вестник. - 2021. - 21 июля. - С. 1, 3. - URL: https://vivaldi.mgounb.ru/stat%60qi/murmanskij-vestnik_2021-07-21_n104_s1-3.pdf/view/ (дата обращения: 25.08.2023).
Дюссек, А. Н. Обеспечение условий достойной занятости молодежи как ключевой аспект повышения эффективности трудовой деятельности / А. Н. Дюссек // XXXIV международные Плехановские чтения : сборник статей аспирантов и молодых ученых на английском языке, Moscow, 16 марта 2021 года. – Москва : Российский экономический университет имени Г. В. Плеханова, 2021. – С. 18-21. – URL: https://www.elibrary.ru/item.asp?id=47422408 (дата обращения 23.08.2023). – Режим доступа: научная электронная библиотека eLIBRARY.RU, после регистрации.
Зинюхина, Н. А. Развитие молодежного предпринимательства как форма обеспечения занятости молодежи / Н. А. Зинюхина, Ю. Н. Никулина // Университетский комплекс как региональный центр образования, науки и культуры : материалы Всероссийской научно-методической конференции (с международным участием), Оренбург, 23–25 января 2020 года. – Оренбург : Оренбургский государственный университет, 2020. – С. 4299-4302. – URL: https://www.elibrary.ru/item.asp?id=42532960 (дата обращения 23.08.2023). – Режим доступа: научная электронная библиотека eLIBRARY.RU, после регистрации.
Новикова, Ю. А. Стимулирование занятости молодежи и борьба с безработицей как фактор повышения эффективности использования трудового потенциала региона / Ю. А. Новикова, Э. И. Кузнецова, О. Ю. Серикова // Образование - Наука - Производство : материалы IV Всероссийской научно-практической конференции, Чита, 24 декабря 2020 года. – Чита, 2020. – Т. 2. - С. 46-50. – URL: https://www.elibrary.ru/item.asp?id=44878396 (дата обращения 23.08.2023). – Режим доступа: научная электронная библиотека eLIBRARY.RU, после регистрации.
Романчева, Р. В. Трудоустройство несовершеннолетней молодежи в рамках государственной политики занятости молодежи на материалах Г. О. Самара / Р. В. Романчева // Вестник науки. – 2020. – Т. 4, № 5 (26). – С. 124-130. – URL: https://www.elibrary.ru/item.asp?id=42861689 (дата обращения 23.08.2023). – Режим доступа: научная электронная библиотека eLIBRARY.RU, после регистрации.
Степин, Е. И. Государственно-частное партнерство и занятость молодежи проблемы трудоустройства молодежи и некоторые пути их решения / Е. И. Степин // Профессиональное образование в России и за рубежом. – 2013. – № 2 (10). – С. 12-15. - URL: https://www.elibrary.ru/item.asp?id=20210452 (дата обращения 23.08.2023). – Режим доступа: научная электронная библиотека eLIBRARY.RU, после регистрации.
См. также ответ на запрос № 14539 в архиве выполненных справок «Виртуального библиографа».
С уважением, главный библиотекарь отдела информационного обслуживания Павлова Е. В., главный библиотекарь отдела краеведения Михайлова Е.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2026-09-20T12:52:14+03:00</dcterms:created>
  <dcterms:modified xsi:type="dcterms:W3CDTF">2026-09-20T12:52:14+03:00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