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№14551 (Мурманская область) от 7 сентября 2023
</w:t>
      </w:r>
    </w:p>
    <w:p>
      <w:pPr/>
      <w:r>
        <w:rPr/>
        <w:t xml:space="preserve">Добрый день!Есть ли доступ  к работе Н.В. Иваницкой О влиянии пищи на содержание протромбина в крови.
Здравствуйте. К сожалению, интересующего Вас издания нет в фондах нашей библиотеки.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2026-09-20T12:07:38+03:00</dcterms:created>
  <dcterms:modified xsi:type="dcterms:W3CDTF">2026-09-20T12:07:38+03:00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