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№14554 (Мурманск) от 7 сентября 2023
</w:t>
      </w:r>
    </w:p>
    <w:p>
      <w:pPr/>
      <w:r>
        <w:rPr/>
        <w:t xml:space="preserve">Книги по позиции М. В. Ломоносова о происхождении государственности на Руси. Интересуют как собрания его сочинений на данную тему, так и разборы его позиции через призму современных знаний о тех событиях
Здравствуйте. Предлагаем Вам библиографический список:
Книги 83.3(2=Рус)-3я43; Е24 Европа в России : сборник статей : [материалы конференции, август 2007 года / под редакцией Пекки Песонена и др.]. – Москва ; Хельсинки, 2010. – 457 с. (1704135 - ЧЗ)
63.1(2)51; Л75 Ломоносов, М. В. Государство Российское / Михаил Ломоносов. – Москва : DeLibri, 2015. – 717, [1] с. – (Русские мыслители). (1758323 - ХР)
67.3(2)5; М29 Мартысевич, И. Д. Вопросы государства и права в трудах М. В. Ломоносова / И. Д. Мартысевич. - Москва : Издательство Московского университета, 1961. – 88 с., [1] л. портр. (420227 - ХР-Обяз.экз.)Электронная копия доступна на сайте национальной электронной библиотеки URL: https://rusneb.ru/catalog/000199_000009_006399413 (дата обращения:11.09.2023). – Режим доступа: Национальная электронная библиотека, по подписке.
Статьи Буторина, А. В. М. В. Ломоносов об укреплении обороноспособности российского государства / А. В. Буторина, Л. Н. Антипин, Е. А. Буторин // Холодильная техника. - 2020. - № 6. - С. 38-41.
Козиков, И. А. М. В. Ломоносов – активный сторонник петровской реформы / И. А. Козиков // Вестник Московского университета. - 2011. - № 5. - С. 60-73.
Кугай, А. И. Проблема нациестроительства в свете концепции М. В. Ломоносова / А. И. Кугай // Управленческое консультирование. - 2012. - № 2. - С. 32-38.
Пчелов, Е. Юбилей российской государственности / Е. Пчелов // Наука в России. - 2012. - № 4. - С. 53-60.
Соловьев, К. А. Михаил Васильевич Ломоносов о власти великих князей в Древней Руси / К. А. Соловьев // Вестник Московского университета. - 2011. - № 4. - С. 3-16.
Фомин, В. В. Начало Руси в трудах М. В. Ломоносова / В. В. Фомин // Вестник Московского университета. - 2011. - № 6. - С. 14-21.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абонемент)Козиков, И. А. М.В. Ломоносов о Российском государстве / И. А. Козиков // Вестник Российской нации. – 2010. – № 1-2 (9-10). – С. 267-277. – URL: https://elibrary.ru/item.asp?id=15248144 (дата обращения 11.09.2023). – Режим доступа: научная электронная библиотека eLIBRARY.RU, после регистрации.
Лобанов, Н. А. М. В. Ломоносов – первый российский историк права. Взгляды ученого на происхождение и сущность Древнерусского государства / Н. А. Лобанов // Вестник Ленинградского государственного университета им. А. С. Пушкина. – 2012. – Т. 4, № 2. – С. 76-84. – URL: https://elibrary.ru/item.asp?id=18237609 (дата обращения 11.09.2023).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2026-09-20T12:06:46+03:00</dcterms:created>
  <dcterms:modified xsi:type="dcterms:W3CDTF">2026-09-20T12:06:46+03:00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