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№14584 (Мурманская область) от 13 сентября 2023
</w:t>
      </w:r>
    </w:p>
    <w:p>
      <w:pPr/>
      <w:r>
        <w:rPr/>
        <w:t xml:space="preserve">Здравствуйте! Есть ли книга в библиотеке Гармоны и сердечно-сосудистая патология под ред Б.А. Фихмана?
Здравствуйте. В нашей библиотеке есть интересующая Вас книга:
616.11-038; П58 Поповичи, Д. Гормоны и сердечно-сосудистая патология / Д. Поповичи, В. Сэхляну ; перевод с румынского доктора медицинских наук Б. А. Фихмана. - Москва : Медицина, 1969. - 392 с., 10 л. ил.: черт. (Ф-641162 -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2026-09-20T10:57:46+03:00</dcterms:created>
  <dcterms:modified xsi:type="dcterms:W3CDTF">2026-09-20T10:57:46+03:00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