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№14590 (Мурманск) от 14 сентября 2023
</w:t>
      </w:r>
    </w:p>
    <w:p>
      <w:pPr/>
      <w:r>
        <w:rPr/>
        <w:t xml:space="preserve">Здравствуйте.
Помогите, пожалуйста, составить описание по гост источника
https://ptolemy.berkeley.edu/ptolemyII/ptII11.0/ptII/doc/codeDoc/com/cureos/numerics/Cobyla.html
Здравствуйте. Предлагаем Вам библиографическое описание по ГОСТ Р 7.0.100-2018 «Библиографическая запись. Библиографическое описание»:
Gustafsson, A. Class Cobyla / Gustafsson, A. // Ptolemy project : open-source software framework : site. – URL: https://ptolemy.berkeley.edu/ptolemyII/ptII11.0/ptII/doc/codeDoc/com/cureos/numerics/Cobyla.html (date of access: 16.09.2023).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2026-09-20T10:33:24+03:00</dcterms:created>
  <dcterms:modified xsi:type="dcterms:W3CDTF">2026-09-20T10:33:24+03:00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