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№1462 () от 25 января 2010
</w:t>
      </w:r>
    </w:p>
    <w:p>
      <w:pPr/>
      <w:r>
        <w:rPr/>
        <w:t xml:space="preserve">Здвраствуйте! Помогите, пожалуйста, подобрать литературу для написания дипломной работы на тему "Основные направления совершенствования правовых основ регулирования кредитно-денежных отношений в России" Если можно то побольше из истории развития и вообще всё про кредитно-денежные отношения. Спасибо
Здравствуйте, Анна. Предлагаем Вам библиографический список:
Книги
67.402.0; А90 Асадов, А. М. Правовые основы организационного обеспечения финансовой деятельности государства в России / А. М. Асадов. - Екатеринбург : Изд-во Урал. ун-та, 2005. - 344 с. (1633223 - ХР)
67.404.212я73; Б23 Банковское законодательство : учебник [для вузов по специальности 080105 "Финансы и кредит" / Е. Ф. Жуков и др. ; Всерос. заоч. финансово-экон. ин-т]. - М. : Вуз. учеб., 2007. – 268 с. (1640151 - ЧЗ ; 1640152 - АБ)
67.402я7; Ф59 Финансовое право России : учеб. пособие : [для студентов вузов, а также для аспирантов и преподавателей высш. и сред. учеб. заведений, изучающих и преподающих курс "Финансовое право" / Винницкий Д. В. и др.] ; отв. ред. М. В. Карасева. - 3-е изд., перераб. и доп.. – М. : Юрайт : Высшее образование, 2009. - 369 с. ( 1674168 - ЧЗ ; 1674169 - АБ)
67.404.212я73; Э77 Эриашвили, Н. Д. Банковское право : [учеб. для студентов высш. учеб. заведений, обучающихся по специальностям 030501 "Юриспруденция" и 080105 "Финансы и кредит"] / Н. Д. Эриашвили. - 6-е изд., перераб. и доп. – М. : Закон и право : ЮНИТИ, 2008. - 591 с. (1661156 - ЧЗ ; 1661157 - АБ)
Статьи
Дзиабаева, А. Нормативно-правовое регулирование целей развития кредитных отношений в Российской Федерации / А. Дзиабаева // Государственная служба. - 2005. - N 5. - С. 63-66.
Добрынин, И. Н. Правовое регулирование и надзор за функционированием национальных кредитно-финансовых институтов и международный финансовый кризис / И. Н. Добрынин // Право и политика. - 2009. - N 2. - С. 303-315.
Ерпылева, Н. Создание, реорганизация и ликвидация российских кредитных организаций (новое в правовом  регулировании) / Н. Ерпылева, А. Гузнов // Хозяйство и право. - 2005. - N 8. - С. 58-69.
Рашидов, О. Ш. Система законодательства о банках и иных кредитных учреждениях Российской империи / О. Ш. Рашидов // Журнал российского права. - 2007. - N 10. - С. 108-114.
Электронные ресурсы (с текстами диссертаций можно поработать в Зале электронных ресурсов на 3-м этаже библиотеки)
Сытников, М. Ю. Правовое регулирование кредитной деятельности Банка России [Электронный ресурс] : дис. ... канд. юрид. наук : 12.00.14 / Сытников Максим Юрьевич ; [место защиты: Акад. нар. хоз-ва при Правительстве РФ]. – Электрон. дан. - М., 2008. - 170 с. – Режим доступа: http://diss.rsl.ru/, регламентир. (26.01.10).
Терещенко, Г. Н. Государственное регулирование кредитной системы России во второй половине XIX - начале XX веков [Электронный ресурс] : дис. ... канд. экон. наук : 08.00.03 / Терещенко Галина Николаевна. – Электрон. дан. - М., 1998. - 147 с. – Режим доступа: http://diss.rsl.ru/, регламентир. (26.01.10).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2026-10-17T02:10:31+03:00</dcterms:created>
  <dcterms:modified xsi:type="dcterms:W3CDTF">2026-10-17T02:10:31+03:00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