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№14661 (Мурманск) от 26 октября 2023
</w:t>
      </w:r>
    </w:p>
    <w:p>
      <w:pPr/>
      <w:r>
        <w:rPr/>
        <w:t xml:space="preserve">Добрый день! Есть на абонементе книга Е.В. Пчёлов Государственные символы России?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Пчелов, Е. В. Государственные символы России - герб, флаг, гимн : Учеб. пособие для 5-9 кл. / Е. В. Пчелов. - Москва : Рус. слово, 2002. - 133, [2] с. : ил., портр. – (Вологда : ООО ПФ Полиграфист).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2026-09-20T08:00:22+03:00</dcterms:created>
  <dcterms:modified xsi:type="dcterms:W3CDTF">2026-09-20T08:00:22+03:00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