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№14670 (Мурманск) от 30 октября 2023
</w:t>
      </w:r>
    </w:p>
    <w:p>
      <w:pPr/>
      <w:r>
        <w:rPr/>
        <w:t xml:space="preserve">Здравствуйте, помогите подобрать научные статьи, монографии, документы из хрестоматии или сборника по теме "Роль финансов в социально-экономическом развитии Мурманской области: вызовы и перспективы"
Здравствуйте. Предлагаем Вам библиографический список:
Книги
65.261.71; Б15 Бадылевич, Р. В. Подходы к построению системы финансового регулирования развития регионов Севера на основе оценки финансового потенциала / Р. В. Бадылевич, Е. А. Вербиненко ; Министерство науки и высшего образования Российской Федерации, Федеральный исследовательский центр "Кольский научный центр Российской академии наук", Институт экономических проблем им. Г. П. Лузина. – Апатиты : Издательство Кольского научного центра, 2019. - 144 с. : ил., табл. (1801995 - ХР-ООЭ 1801996 - ХР-ООЭ 1801997 - ХР-ООЭ 1805033 - ХР)
65.9(2Рос-4Мур)261; Б83 Бороухин, Д. С. Управление финансовыми потоками региона : [монография] / Дмитрий Бороухин. – Мурманск : Север, 2005. - 171 с. (1631137 - ХР-Обяз.экз. 1631138 - ХР АФ-1631168 - ХР 1631169 - ХР 1631170 - ХР)
65.261.71М; Д99 Дядик, Н. В. Финансовая состоятельность регионов Российской Арктики : [монография] / Н. В. Дядик, А. Н. Чапаргина. – Апатиты : Издательство Кольского научного центра, 2021. - 150 с. : ил., табл. (1809701 - ХР-ООЭ 1809702 - ХР-ООЭ 1809703 - ХР-ООЭ 1814033 - ХР 1814034 - ХР)
65.9(21)кр; С28 Север и Арктика в новой парадигме мирового развития : Лузинские чтения - 2010 : тезисы докладов V международной научно-практической конференции (Апатиты, 8-10 апреля 2010 г.) / [редколлегия: Ф. Д. Ларичкин и др.]. - Апатиты : Кольский научный центр РАН, 2010. - 220 с. : ил. – Из содерж.: Тенденции государственной и корпоративной финансовой политики в современных экономических условиях. - С. 175-194. (Ф-1689673 - ХР-Обяз.экз.Ф-1689674 - ХР-Обяз.экз.)
65.9(2Рос-4Му)кр; Т32 Темпы и пропорции социально-экономических процессов на российском Севере : Межрегиональная научно-практическая конференция, Апатиты, 19-20 апреля 2001 г. : тезисы докладов / [редколлегия: В. С. Селин и др.]. - Апатиты, 2001. - 210 с. – Из содерж.: Состояние общественных финансов как индикатор качества развития региона / Т. М. Пачина. - С. 72-73.
65.261.71М; Ф59 Финансовое регулирование развития регионов Крайнего Севера: институциональный аспект / [Р. В. Бадылевич, Т. И. Барашева, Е. А. Вербиненко и др. – Апатиты : ФИЦ КНЦ РАН, 2018. - 150 с. : ил., табл. (1789675 - ХР-ООЭ 1789676 - ХР-ООЭ 1789677 - ХР-ООЭ)
65.261.71М; Ф59 Финансы Арктики : реализация функций финансово-инвестиционного потенциала в Арктических регионах Российской Федерации : научно-аналитический доклад / Г. В. Кобылинская, Т. И. Барашева, Р. В. Бадылевич [и др.]. – Апатиты : Издательство Кольского научного центра, 2020. - 105 с. : ил., табл. (1806244 - ХР-ООЭ 1806245 - ХР-ООЭ 1806246 - ХР-ООЭ 1807391 - ХР 1807392 - ХР)
Статьи
Вербиненко, Е. А. Подходы к финансовому обеспечению сбалансированного развития экономики северных и приравненных к северным регионов РФ / Вербиненко Е. А., Бадылевич Р. В. // Север и рынок. - 2018. - № 1 (57). - С. 42-55.
Снегова, И. Е. Региональные финансы: структура, сущность, назначение / И. Е. Снегова // Север и рынок. - 2007. - № 2 (18). - С. 205-212.
Электронные ресурсы
Бадылевич, Р. В. Анализ кредитных инструментов наращивания финансово-инвестиционного потенциала региона / Р. В. Бадылевич, Е. А. Вербиненко ; Институт экономических проблем им. Г. П. Лузина ФИЦ КНЦ РАН, г. Апатиты // Север и рынок. - 2020. - № 4 (70). - С. 161-173. - URL:  https://vivaldi.mgounb.ru/stat%60qi/sever-i-rynok_2020_n4_s161-173.pdf/view/ (дата обращения: 05.02.2022)
С уважением, главный библиограф отдела краеведения Орешко М.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2026-09-20T07:38:53+03:00</dcterms:created>
  <dcterms:modified xsi:type="dcterms:W3CDTF">2026-09-20T07:38:53+03:00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