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№14671 (Мурманск) от 1 ноября 2023
</w:t>
      </w:r>
    </w:p>
    <w:p>
      <w:pPr/>
      <w:r>
        <w:rPr/>
        <w:t xml:space="preserve">Добрый день. Интересуют издания по церковным крестам 19 века.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87.3(4Фра)6-63; Г34 Генон, Р. Символика креста / Рене Генон. – Москва : Прогресс-Традиция, 2008. – 703 с. : ил. (1681911 - ХР)
86.372-5; Ж67 Животворный символ Отчизны : История Креста святой Евфросинии Полоцкой. – Минск : Асар, 1998. – 326 с. : ил. (1571857 - ХР-Обяз.экз. 1586708 - ХР)
63.215(2); С37 Символы и святыни Российской державы / [Н. А. Соболева, А. Н. Казакевич]. – Москва : ОЛМА Медиа Групп, 2007. – 207 с. – (Россия великодержавная). (1651271 - ХР 1651272 - ЧЗ 1651273 - АБ)
Статьи
Пуцко, В. Г. Церковно-археологический кабинет / В. Г. Пуцко // Московский журнал. История государства Российского. – 2012. – № 10 (262). – С. 70-74.
Гнутова, С. Образ преподобного Сергия Радонежского на русских меднолитых крестах XV-XVI веков / С. Гнутова // Русское искусство. – 2014. – № 2. – С. 104-109.
Электронные ресурсы (с текстами можно поработать в зале Регионального центра Президентской библиотеки на 3-м этаже). Для читателей библиотеки часть полнотекстовых баз данных доступна после онлайн-регистрации через электронный абонемент)
Антипина, Д. О. Принципы типологизации русских православных крестов : 17.00.04 : диссертация на соискание ученой степени кандидата искусствоведения/ Антипина Дарья Олеговна. – Санкт-Петербург, 2006. – 230 с. – URL: https://viewer.rsl.ru/ru/rsl01002977556 (дата обращения: 02.11.2023). – Режим доступа: электронная библиотека диссертаций Российской государственной библиотеки, по подписке.
Разумова, Н. А. Нательные кресты с Распятием Христовым из коллекции Музея археологии Поднестровья / Н. А. Разумова // Роль вещественных источников в информационном обеспечении исторической науки : сборник статей, Курган, 20–21 марта 2020 года / автор-составитель Е. А. Воронцова. – Москва : Институт научной информации по общественным наукам РАН, 2020. – С. 192-200. – URL: https://www.elibrary.ru/item.asp?id=44597121 (дата обращения: 02.11.2023). – Режим доступа: научная электронная библиотека eLIBRARY.RU, после регистрации.
Успенский, Б. А. Символика русского купольного креста. Крест и полумесяц в русской церковной традиции / Успенский Б. А. // Культурология. – 2016. – № 2(77). – С. 153-158. – URL: https://www.elibrary.ru/item.asp?id=26164388 (дата обращения: 02.11.2023).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Успенский, Б. А. Крест и круг : из истории христианской символики / Б. А. Успенский. - Москва : Языки славянской культур, 2006. - 488 с., [12].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2026-09-20T07:38:51+03:00</dcterms:created>
  <dcterms:modified xsi:type="dcterms:W3CDTF">2026-09-20T07:38:51+03:00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