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№14683 (Мурманская область) от 7 ноября 2023
</w:t>
      </w:r>
    </w:p>
    <w:p>
      <w:pPr/>
      <w:r>
        <w:rPr/>
        <w:t xml:space="preserve">Здравствуйте! Интересует состав совета депутатов Кандалакшского района с 1990 года по сегодняшний день
Здравствуйте. К сожалению, материалов, строго отвечающих Вашей теме, найти не удалось. Возможно, Вам будут полезны следующие издания: 
Депутаты избрали председателей // Вечерняя Кандалакша. - 2005. - 2 февр.
Румянцева, И. Убедительная победа металлургов в Кандалакше / И. Румянцева // Полярная правда. - 2005. - 1 нояб.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2026-09-20T07:18:40+03:00</dcterms:created>
  <dcterms:modified xsi:type="dcterms:W3CDTF">2026-09-20T07:18:40+03:00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