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 () от 28 января 2010
</w:t>
      </w:r>
    </w:p>
    <w:p>
      <w:pPr/>
      <w:r>
        <w:rPr/>
        <w:t xml:space="preserve">Это опять я!:)))) ошиблась в названии темы , нужно "Креативный менеджмент в туризме".
Добрый день, Олюша. Предлагаем литературу по Вашему запросу:
Книги
65.291.551; К79 Креативное мышление в бизнесе / пер. с англ. [Н. Скворцовой ; ред. Р. Пискотиной]. - М. : Альпина Бизнес Букс, 2006. - 227 с. : ил. (1640870 - ХР ; 1663629 - ХР)
Статьи
Батоврина, Е. Креативность: дань моде или необходимость? 10 способов сломать рамки шаблонного мышления / Е. Батоврина // Управление персоналом. - 2004. - N 20. - С. 59-61.
Ванюрихин, Г. Метод балансовых вариаций в креативном менеджменте / Г. Ванюрихин, О. Репина, В. Тихобаев // Проблемы теории и практики управления. - 2006. - N 12. - С. 100-108.
Овчинникова, Т. И. Решение управленческих проблем с учетом креативного стиля работников предприятия / Овчинникова Т. И., Козлова О. А., Королев О. П. // Управление персоналом. - 2007. - N 4. - С. 24-27.
Сульдин, А. Без мелкопоместных комплексов / Андрей Сульдин [и др.] ; [беседовала] Зарина Хисамова // Эксперт. - 2006. - N 16. - С. 40-48.
Фокина, В. Н. Факторы реализации креативного управления в рыночных условиях / В. Н. Фокина, В. А. Березовский // Инновации в образовании. - 2008. - N 8. - С. 75-98.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Коноваленко, М. Ю. Управление персоналом - креативный менеджмент: в помощь руководителю. - М. : Издательский дом "Дашков и К", 2008. - 220с. 
С уважением, 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2026-10-17T01:24:17+03:00</dcterms:created>
  <dcterms:modified xsi:type="dcterms:W3CDTF">2026-10-17T01:24:17+03:00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