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№14766 (Мурманская область) от 19 декабря 2023
</w:t>
      </w:r>
    </w:p>
    <w:p>
      <w:pPr/>
      <w:r>
        <w:rPr/>
        <w:t xml:space="preserve">Здравствуйте! Меня интересует тема: "Образ боярыни Морозовой в художественной литературе" (  образ Феодосии Прокофьевны Морозовой (в девичестве Соковнина, в иночестве Феодора) — дворовой боярыни, деятельницы раннего старообрядчества, сподвижницы протопопа Аввакума).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84(2Рос=Рус)5; Д53 Дмитриев, Д. С. Боярыня Морозова : историческая повесть из времен «тишайшего» царя / Д. С. Дмитриев. Боярыня Морозова : повесть из истории русского раскола / Г. Т. Северцев-Полилов. – Москва : Терра, 2016. – 301, [2] с. – (Избранницы судьбы). (1779443 - ОБО)
83.3(2=Рус)3-9; Ж74 Житие протопопа Аввакума. Житие инока Епифания. Житие боярыни Морозовой / [ст., подгот. текстов и коммент.] Н. В. Понырко. – Санкт-Петербург : Глаголъ, 1994. – 218, [1] с. – (Древнерусские сказания о достопамятных людях, местах и событиях). (1537446 - ХР-Обяз.экз.)
63.3(2)45-453; К58 Кожурин, К. Я. Боярыня Морозова / Кирилл Кожурин. – Москва : Молодая гвардия, 2012. – 379, [1] с., [8] л. ил., портр., факс. – (Жизнь замечательных людей). (М-1722043 - ХР)
Р1; П42 Повесть о боярыне Морозовой : [сборник] / [вступительная статья А. М. Панченко]. – Москва : Художественная литература, 1991. – 154, [2] с. – (Литература Древней Руси). (М-1450736 - ХР М-1451093 - АБ)
Статьи
Векшина, А. 10 выдающихся женщин / А. Векшина // Инженер. – 2019. – № 3. – С. 28-29.
Грачева, И. В. Женщина XVII столетия в «Житии протопопа Аввакума» / И. В. Грачева // Литература в школе. – 2006. – № 3. – С. 12-15.
Дурново, А. Несгибаемая боярыня / Алексей Дурново // Дилетант. – 2020. – № 58. – С. 60-61.
Понырко, Н. В. Житие боярыни Морозовой - литературный памятник и историческое свидетельство / Н. В. Понырко // Русская литература. – 2008. – № 1. – С. 154-159.
Устинов, А. В. Образ боярыни Морозовой в романе Д. Л. Мордовцева «Великий раскол» / А. В. Устинов // Русская литература. – 2015. – № 4. – С. 105-116.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Ключников, К. В. Наставничество в системе отношений Древней Руси: протопоп Аввакум как духовный отец / К. В. Ключников // Студенческая молодёжь ХХI века: наука, творчество, карьера, цифровизация : сборник материалов Межвузовской научно-практической конференции, Москва, 26 мая 2022 года / под общей редакцией Е. А. Руднева. – Москва : Московский экономический институт, 2022. – С. 305-311. – URL: https://www.elibrary.ru/item.asp?id=49271141 (дата обращения: 22.12.2023). – Режим доступа: научная электронная библиотека eLIBRARY.RU, после регистрации.
Седов, П. В. Судьба кремлевского двора боярыни Ф. П. Морозовой в контексте ее противостояния с царем / П. В. Седов. – DOI 10.51255/2311-603X-2018-00023 // Петербургский исторический журнал. – 2018. – № 2 (18). – С. 7-34. – URL: https://www.elibrary.ru/item.asp?id=35557372 (дата обращения: 22.12.2023).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2026-09-20T03:57:51+03:00</dcterms:created>
  <dcterms:modified xsi:type="dcterms:W3CDTF">2026-09-20T03:57:51+03:00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