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№1479 () от 29 января 2010
</w:t>
      </w:r>
    </w:p>
    <w:p>
      <w:pPr/>
      <w:r>
        <w:rPr/>
        <w:t xml:space="preserve">Скажите, пожалуйста, есть ли в вашей библиотеке журналы "Военно-исторический архив" и "Новый часовой"?
Здравствуйте, Сергей. К сожалению, в фондах нашей библиотеки нет интересующих Вас изданий. С 1967 года по настоящее время имеется:
Военно-исторический журнал. – 1959 -     . – М. : Красная звезда,1967. – Ежемес.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2026-10-17T01:45:25+03:00</dcterms:created>
  <dcterms:modified xsi:type="dcterms:W3CDTF">2026-10-17T01:45:25+03:00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