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№14850 (Мурманск) от 9 февраля 2024
</w:t>
      </w:r>
    </w:p>
    <w:p>
      <w:pPr/>
      <w:r>
        <w:rPr/>
        <w:t xml:space="preserve">Помогите подобрать литературу для курсовой работы по теме : "Личные и публичные права"
Здравствуйте. Предлагаем Вам библиографический список:
Книги
67.3(2); Е70 Еремян, В. В. Публичное право России: дискуссионные вопросы теории и истории / В. В. Еремян, А. А. Клишас ; Фонд современной истории. – Москва : Норма, 2015. - 686, [1] с. (1757777 - ХР)
67.404.013; Ч-64 Чиркин, В. Е. Юридическое лицо публичного права / В. Е. Чиркин ; Институт государства и права Российской академии наук. – Москва : Норма, 2011. - 351 с. (1703523 - ХР)
67.404.022; М18 Малеина, М. Н. Личные неимущественные права граждан: понятие, осуществление, защита / М. Н. Малеина. - 2-е издание, исправленное и дополненное – Москва : МЗ-пресс, 2001. - 243 с. (1601776 - ХР-Обяз.экз.)
67.404.311; К17 Калятин, В. О. Личные неимущественные права автора объекта интеллектуальной деятельности / В. О. Калятин ; Информационно-издательский центр Роспатента. – Москва : ИНИЦ Роспатента, 2006. - 102 с. (1637933 - ЧЗ)
67.91я73; Б42 Бекяшев, К. А. Международное публичное право : в вопросах и ответах : учебное пособие / К. А. Бекяшев, Е. Г. Моисеев ; ответственный редактор К. А. Бекяшев ; Московская государственная юридическая академия. – Москва : Проспект, 2005. - 223, [1] с. (1632920 - ЧЗ)
Статьи
Синицын, С. А. Субъективные публичные права: к разработке вопроса о понятии и системе / С. А. Синицын // Адвокат. - 2016. - № 7. - С. 20-37.
Скачкова, М. И. Правовая категория личных неимущественных прав в контексте совершенствования гражданского законодательства России / М. И. Скачкова // Российская юстиция. - 2010. - № 1. - С. 24-26.
Трофимов, В. В. Публичное право современной России: позитивные и негативные факторы формирования и развития / В. В. Трофимов // Российская юстиция. - 2010. - № 10. - С. 23-28.
Ульбашев, А. Х. Осуществление и защита личных прав / А. Х. Ульбашев // Законодательство. - 2017. - № 9. - С. 10-22.
Чиркин, В. Е. Конституционные личные права человека и гражданина: Россия и зарубежные страны / В. Е. Чиркин // Гражданин и право. - 2010. - № 1. - С. 3-20.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2026-09-20T00:24:48+03:00</dcterms:created>
  <dcterms:modified xsi:type="dcterms:W3CDTF">2026-09-20T00:24:48+03:00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