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№14920 (Мурманская область) от 13 марта 2024
</w:t>
      </w:r>
    </w:p>
    <w:p>
      <w:pPr/>
      <w:r>
        <w:rPr/>
        <w:t xml:space="preserve">Добрый вечер. Какие монографии или книги с материалами рассекреченных архивов вы можете предложить по теме "Первые месяцы Великой Отечественной войны (июнь-сентябрь 1941 года)"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 электронную доставку документов для физических лиц. Оригиналы изданий вы можете заказать, обратившись в ближайшую библиотеку по месту жительства.
63.3(2)622,11; А73 Анфилов, В. А. Начало Великой Отечественной войны (22 июня - середина июля 1941 г.) : военно-исторический очерк / В. А. Анфилов. – Москва : Воениздат, 1962. – 222 с., [3] л. карт.: портр. (445097 - ХР 446620 - ХР)
63.3(2)622; Б12 Бабин, А. И. Канун и начало Великой Отечественной войны : (к 50-летию) / А. И. Бабин. – Москва : Знание, 1991. – 63, [1] с. – (Новое в жизни, науке, технике). (1441973 - ЧЗ)
63.3(2)622г; Б81 Бондаренко, А. Ю. Дорога к Победе. Великая Отечественная война глазами современных историков и генералов / А. Ю. Бондаренко. – Москва : Вече, 2015. – 348, [2] с., [8] л. ил., портр. – (Военный архив). (1763493 - ХР 1763494 - АБ)
63.3(2)622,11; Г52 Гланц, Д. Крах плана «Барбаросса» : в 2 томах / Дэвид Гланц ; перевод с английского В. В. Найденова. – Москва : Центрполиграф, 2015. Т. 1 : Противостояние под Смоленском. – 717, [1] с.: карты. (1760706 - ХР 1760707 - АБ) Т. 2 : Сорванный блицкриг. – 654, [1] с.: карты, табл. (1760708 - ХР 1760709 - АБ)
63.3(0)62-6; Ж74 Житорчук, Ю. В. Мир на краю пропасти : предвоенные хроники : [документальная реконструкция дипломатической борьбы 1937-1941 годов] / Юрий Житорчук. – Москва : Центрполиграф, 2013. – 540, [1] с., [4] л. ил.: ил. – (Как это было...). (1743196 - ХР)
9(С)27-а); К78 Крах блицкрига: урок милитаристам и агрессорам : [сборник статей] : по материалам научной конференции в связи с 45-й годовщиной начала Великой Отечественной войны 1941-1945 гг. [20 июня 1986 г.] / Главное политическое управление Советской Армии и ВМФ [и др.]. – Москва : Воениздат, 1987. – 207, [1] с. (1325298 - ХР)
63.3(2)622,11; К79 Кремлев, С. 1941: неизбежный реванш СССР / Сергей Кремлёв, Михаил Мельтюхов, Елена Прудникова. – Москва : Алгоритм, 2017. – 398, [1] с. – (Поле битвы - Россия). (1783321 - ХР)
63.3(2)622,11; О-75 Осокин, А. Н. Великая тайна Великой Отечественной. Глаза открыты / Александр Осокин. – Москва : Время, 2013. – 894, [1] с.: ил., портр., факс. (1744011 - ХР 1744012 - АБ)
63.3(2)622,11ю14; С18 Сандалов, Л. М. 1941. На московском направлении / Л. М. Сандалов. – Москва : Вече, 2010. – 569, [1] с., [16] л. ил., портр.: ил., табл. – (Военные тайны XX века). (1690697 - АБ 1690698 - АБ)
63.3(2)622,11; С60 Солонин, М. С. 22 июня, или Когда началась Великая Отечественная война? / Марк Солонин. – Москва : Яуза : Эксмо, 2007. – 509, [1] с., [4] л. цв. карт. – (Великая Отечественная: Неизвестная война). (1665315 - ХР)
68.41(2); С 83 Страна в огне : историко-документальное издание : [в 3 томах] / Российская академия наук [и др.] ; редколлегия: А. А. Коваленя [и др.]. – Москва : ОЛМА Медиа Групп, 2011-2017. [Т. 1] : 1941 год, кн. 1. Очерки. – 2011. – 715 с., [16] л. ил., карты, портр. (1716837 - ХР)  [Т. 1] : 1941 год, кн. 2. Документы и материалы. – 717 с. (1716838 - ХР)
 Электронные ресурсы
Начало Великой Отечественной войны: современная историография : сборник обзоров и рефератов / РАН, Институт научной информации по общественным наукам ответственный ; редактор М. М. Минц. – Москва : ИНИОН, 2011. – 160 с. – (Серия «История России»). Электронная копия доступна на сайте ИНИОН РАН. URL: https://inion.ru/ru/publishing/publications/nachalo-velikoi-otechestvennoi-voiny (дата обращения: 15.03.2024).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2026-09-19T21:36:43+03:00</dcterms:created>
  <dcterms:modified xsi:type="dcterms:W3CDTF">2026-09-19T21:36:43+03:00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