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№14939 (Мурманск) от 25 марта 2024
</w:t>
      </w:r>
    </w:p>
    <w:p>
      <w:pPr/>
      <w:r>
        <w:rPr/>
        <w:t xml:space="preserve">Добрый день. Как описать по ГОСТу: https://35media.ru/news/2021/09/12/Izobrazhenie-Geroya-VOV-poyavitsya-na-stene-mnogokvartirnogo-doma-v-Vitegorskom-raione Спасибо.
Здравствуйте. Предлагаем библиографическое описание по ГОСТ Р 7.0.100-2018 «Библиографическая запись. Библиографическое описание»:
Изображение Героя ВОВ появится на стене многоквартирного дома в Вытегорском районе // 35медиа : сетевое издание. – 12 сентября 2021. – URL: https://35media.ru/news/2021/09/12/Izobrazhenie-Geroya-VOV-poyavitsya-na-stene-mnogokvartirnogo-doma-v-Vitegorskom-raione (дата обращения: 26.03.2024).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2026-09-19T20:47:02+03:00</dcterms:created>
  <dcterms:modified xsi:type="dcterms:W3CDTF">2026-09-19T20:47:02+03:00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