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№14940 (Мурманск) от 25 марта 2024
</w:t>
      </w:r>
    </w:p>
    <w:p>
      <w:pPr/>
      <w:r>
        <w:rPr/>
        <w:t xml:space="preserve">Добрый день. Как описать по ГОСТУ: https://www.booksite.ru/war1941-1945/5_67.html
Здравствуйте. Предлагаем библиографическое описание по ГОСТ Р 7.0.100-2018 «Библиографическая запись. Библиографическое описание»:
Кузнецов Николай Иванович (1922 – 2028), старшина : звание Героя Советского Союза присвоено 19 апреля 1945 года // Великая Отечественная война в памяти вологжан : цифровая коллекция / Вологодская областная универсальная научная библиотека. – Раздел сайта «Вологжане - Герои Советского Союза». – Вологда, 2015-2024. – URL: https://www.booksite.ru/war1941-1945/5_67.html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2026-09-19T20:49:56+03:00</dcterms:created>
  <dcterms:modified xsi:type="dcterms:W3CDTF">2026-09-19T20:49:56+03:00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