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 () от 2 февраля 2010
</w:t>
      </w:r>
    </w:p>
    <w:p>
      <w:pPr/>
      <w:r>
        <w:rPr/>
        <w:t xml:space="preserve">Здравствуйте, пооомогите подобрать литературу на тему: Эстетическое воспитание дошкольников среднего возраста на материале художественной литературы. Заранее спасибо!
Здравствуйте, Валентина.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 
Книги
74.102.1 ; Г95 Гурович, Л. М. Ребенок и книга : кн. для воспитателя дет. сада / Л. М. Гурович, Л. Б. Береговая, В. И. Логинова ; под ред. В. И. Логиновой. - М. : Просвещение, 1992. - 64 с. (1497936 – ХР ; 1497937 - ЧЗ ; 1497938 – АБ ; 1497939 - АБ ; 1497940 - АБ ; 1497941 – АБ) 
74.100.55 ; К89 Кузьменкова, Е. М. Как играть в стихи : игровые интегрир. занятия с использованием поэт. текстов для детей от четырех лет / Е. М. Кузьменкова. – М. : Чистые пруды, 2008. – 32 с. – (Библиотечка «Первого сентября»)(Серия «Дошкольное образование» / общ. Ред.: М. С. Аромштам ; вып. 20). (Бр)
74.102.1 ; Л64 Литература и фантазия : кн. для воспитателей дет. сада и родителей / сост. Л. Е. Стрельцова. – М. : Просвещение, 1992. – 256 с. : ил. (1472068)
74.100.55 ; Т61 Торшилова, Е. М. Развитие эстетических способностей детей 3-7 лет : (теория и диагностика) / Е. М. Торшилова, Т. В. Морозова. - [2-е изд., перераб. и доп.]. - Екатеринбург : Деловая кн., 2001. - 140 с. - (Руководство практического психолога: РПП). (1611124 – ЧЗ) 
74.100.55 ; Э87 Эстетическое воспитание в детском саду : пособие для воспитателей дет. сада / [Н. А. Ветлугина и др.] ; под ред. Н. А. Ветлугиной. – 2-е изд., перераб. – М. : Просвещение, 1985. – 207 с. (1233904 - ХР)
74.100.55кр ; Э87 Эстетическое воспитание дошкольников : (сб. науч. тр.) / Мурм. гос. пед. ин-т. - Мурманск : МГПИ, 1993. - 104 с. (1509724 – ХР) 
Статьи
Алиева, Т. Проектирование условий эстетического развития: содержание и формы : сред. дошк. возраст / Т. Алиева // Дошкольное воспитание. - 1997. - N 11. - С. 92-105.
Алиева, Т. Ребенок в поисках смысла : сред. дошк. возраст / Т. Алиева // Дошкольное воспитание. - 2008. - N 6. - С. 33-40.
Дунаева, Н. О значении художественной литературы в формировании личности ребенка / Н. Дунаева // Дошкольное воспитание. - 2007. - N 6. - С. 35-39.
Зябкина, В. В. Эмоциональное освоение мира / Зябкина В. В. // Воспитатель дошкольного образовательного учреждения. - 2009. - N 1. - С. 119-128.
Рекомендуем обратиться также к библиографическому указателю «Круг чтения семьи», который выставлен на сайте нашей библиотеки в сервисе "Информационные ресурсы" - "Библиографические указатели и списки", в разделе "Библиотека – семье".
С уважением, Воложанина Т. В., главный библиограф Центральной справочной службы.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2026-10-17T00:37:35+03:00</dcterms:created>
  <dcterms:modified xsi:type="dcterms:W3CDTF">2026-10-17T00:37:35+03:00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