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№1499 () от 3 февраля 2010
</w:t>
      </w:r>
    </w:p>
    <w:p>
      <w:pPr/>
      <w:r>
        <w:rPr/>
        <w:t xml:space="preserve">Здравствуйте! Помогите, пожалуйста, подобрать литеретуру:
&lt;BR&gt;1. Сущность, цели и задачи регулирования кредитно-денежных отношений. 
&lt;BR&gt;2. Классификация (виды) регулирования кредитно-денежных отношений и методы его осуществления.
&lt;BR&gt;3. Особенности правовой регламентации кредитно-денежных отношений в России
Здравствуйте, Саша. По правилам работы ВСС "Виртуальный библиограф", если в Вашем обращении несколько вопросов, мы отвечаем на один из них. Предлагаем список литературы по второму вопросу:
Книги
65.012.341я73; Г72 Государственное регулирование рыночной экономики : учебник / [Архангельский В. Н. и др.] ; под общ. ред. В. И. Кушлина ; Рос. акад. гос. службы при Президенте Рос. Федерации. - Изд. 3-е, доп. и перераб. - М. : Изд-во РАГС, 2006. - 615 с. : ил  (1647183 - ЧЗ)
65.262-18я73; С59 Соколов, Ю. А. Организация денежно-кредитного регулирования : учеб. пособие / Ю. А. Соколов, С. Е. Дубова ; Рос. акад. образования, Моск. психол.-социал. ин-т. - М. : Флинта : Моск. психолого-социал. ин-т, 2008. - 244 с. : ил. (1664525 - ЧЗ ; 1664526 - АБ ; 1664527 - АБ)
65.262-18; Т35 Тершукова, М. Б. Денежно-кредитная политика государства и методы ее реализации в современных условиях : [монография] / М. Б. Тершукова. - СПб. : Изд-во Политехн. ун-та, 2009. - 117 с. : табл. (1673216 - ЧЗ)
Статьи
Демченко, В. В. (канд. ист. наук) Нравственное регулирование цивилизованных денежно-кредитных отношений / В. В. Демченко // Финансы и кредит. - 2008. - N 11. - С. 93-99.
Дзиабаева, А. Нормативно-правовое регулирование целей развития кредитных отношений в Российской Федерации / А. Дзиабаева // Государственная служба. - 2005. - N 5. - С. 63-66.
Семенов, С. К. (канд. экономич. наук) О классификации методов денежно-кредитной политики / С. К. Семенов // Финансы и кредит. - 2005. - N 27. - С. 18-22.
Семенов, С. К. (канд. экон. наук) Деньги: инструменты регулирования, их классификация и использование. / С. К. Семенов // Финансы и кредит. - 2007. - N 46. - С. 27-48.
Электронные ресурсы
Ватковский, Л. Г. Совершенствование денежно-кредитных отношений в современных условиях [Электронный ресурс] : дис. ... канд. экон. наук : 08.00.01 / Леонид Геннадьевич Ватковский. - Электрон. дан. - Чебоксары, 2004. - 184 с. – Режим доступа: http://ft.nlr.ru/, регламентир. (07.02.10).
См. также ответы на запросы NN 1349,1564. 
Дополнительную информацию Вы можете получить в Зале каталогов на 3-м этаже библиотеки.
С уважением, главный библиограф Центральной справочной службы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2026-10-17T00:37:52+03:00</dcterms:created>
  <dcterms:modified xsi:type="dcterms:W3CDTF">2026-10-17T00:37:52+03:00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