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№15000 (Мурманск) от 11 апреля 2024
</w:t>
      </w:r>
    </w:p>
    <w:p>
      <w:pPr/>
      <w:r>
        <w:rPr/>
        <w:t xml:space="preserve">Проблемы изучения культуры и языков в полиэтнической среде, трудности и способы их преодоления в школьной среде билингвов, процессы освоения чужой культуры и языка в современной школе, свой (родной) и русский язык в школьной среде: проблемы адаптации, взаимодействия. Роль учителя (методические подходы, приёмы) в создании благоприятной среды общения в поликультурном пространстве.
Здравствуйте. Предлагаем Вам библиографический список:
Книги
74.005.2; С89 Султанов, К. В. Идея поликультурного образования в русской традиции / К. В. Султанов. - 2-е изд. - Санкт-Петербург : Издательство Политехнического университета, 2004. - 258, [1] с. (1801154 - ХР)
74.102.413; И21 Иванова, А. Язык как игра : как помочь ребенку заговорить на иностранном языке и никогда не останавливаться / Анастасия Иванова, Светлана Лашук. – Москва : Манн, Иванов и Фербер, 2020. - 279, [1] с. (1806449 - ХР)
74.268.19=411.2; Б48 Бердичевский, А. Л. Методика преподавания русского языка детям-билингвам : методическое пособие для учителей билингвальных школ / А. Л. Бердичевский, З. Н. Никитенко, Е. А. Хамраева ; под общей редакцией доктора педагогических наук, профессора А. Л. Бердичевского. – Москва : БИЛИНГВА, 2019. - 215 с. : ил., портр. (1795847 - ОБО)
81.19я43; О-26 Обучение языкам в полиэтнической среде региона : сборник научных статей по итогам работы Всероссийского научно-практического семинара с международным участием, (Мурманск, 9 апреля, 2021) / под редакцией А. В. Кореневой. – Москва : РУСАЙНС, 2021. - 296 с. : ил., табл. (1810758 - ХР)
81.411.2-00; В19 Васильева, Т. В. Русский язык в многоязычном мире: вопросы статуса и билингвального образования : монография / Т. В. Васильева, О. А. Ускова. – Саратов : Ай Пи Эр Медиа ; Вузовское образование, 2019. - 313 с. : табл. - (Серия "Русский как иностранный") (ФГОС ВО). (1796054 - ХР)
81.411.2-9; К31 Кашкуревич, Л. Г. Формирование универсальных умений билингва / Л. Г. Кашкуревич. – Москва : Высшая школа, 1988. - 139, [3] с. - (Библиотека преподавателя). (1361520 - ХР )
Статьи
Константинова, А. В. Особенности усвоения программы обучения грамоте в школе с билингвальным образованием / А. В. Константинова // Дефектология. - 2010. - № 1. - С. 57-63.
Потапова, С. Ю. Ранний детский билингвизм: поиск подходов к исследованию / С. Ю. Потапова // Иностранные языки в высшей школе. - 2022. - № 3 (62). - С. 97-103.
Сафонова, В. В. Билингвальные образовательные программы как инструмент обновления содержания языкового школьного образования / В. В. Сафонова, Н. И. Марченко // Иностранные языки в школе. - 2010. - № 3. - С. 2-14.
Янченко, В. Д. Работаем над ошибками учащихся-билингвов / В. Д. Янченко, Ю. В. Янченко // Начальная школа. - 2018. - № 11. - С. 41-44.
С уважением, ведущий библиограф отдела информационного обслуживания Т. А. Тарабанько.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2026-09-19T18:18:47+03:00</dcterms:created>
  <dcterms:modified xsi:type="dcterms:W3CDTF">2026-09-19T18:18:47+03:00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