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№15019 (Мурманск) от 26 апреля 2024
</w:t>
      </w:r>
    </w:p>
    <w:p>
      <w:pPr/>
      <w:r>
        <w:rPr/>
        <w:t xml:space="preserve">Подберите пожалуйста литературу для проекта " Причины курения подростков , диагностика"
Здравствуйте. См. ответ на запрос № 15020 в архиве выполненных справок «Виртуального библиографа».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2026-09-19T17:32:23+03:00</dcterms:created>
  <dcterms:modified xsi:type="dcterms:W3CDTF">2026-09-19T17:32:23+03:00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