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 (Костромская область) от 8 февраля 2010
</w:t>
      </w:r>
    </w:p>
    <w:p>
      <w:pPr/>
      <w:r>
        <w:rPr/>
        <w:t xml:space="preserve">Есть ли в вашей библиотеке стихотворение о вдовах ВОВ содержащее такую строку " Не пришел к Семёновне Семён"?
Здравствуйте, Виктория. К сожалению, нам не удалось найти автора интересующего Вас стихотворения. Предлагаем другое стихотворение о вдовах: 
Исаева, Н. А. Китайские слоники [Электронный ресурс] / Н. А. Исаева // Стихи.ru : [нац. сервер соврем. поэзии]. – Электрон. дан. - [Б.м.], 2008. - Режим доступа: http://www.stihi.ru/2008/08/31/3698, свободный (09.20.10).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2026-10-16T23:54:40+03:00</dcterms:created>
  <dcterms:modified xsi:type="dcterms:W3CDTF">2026-10-16T23:54:40+03:00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