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№15110 (Мурманская область) от 10 июня 2024
</w:t>
      </w:r>
    </w:p>
    <w:p>
      <w:pPr/>
      <w:r>
        <w:rPr/>
        <w:t xml:space="preserve">Добрый день! Расскажите об Африканде пожалуста. Откуда появилось такое название?
Здравствуйте. Вы можете ознакомиться с несколькими версиями происхождения этого названия в следующем издании:
Африканда - это звучит! / МБУК ЦБС г. Полярные Зори, Центральная городская библиотека, Информационно-библиографический отдел ; автор-составитель Е. В. Филипчук. – 2-е изд., испр. и доп. – Полярные Зори, 2018. – [71] с., включ. обл. : ил.Электронная копия доступна на сайте электронной библиотеки «Кольский Север». URL: http://kolanord.ru/html_public/col_Murman-kr-rossiyskiy/Afrikanda-eto-zvuchit_2018/index.html (дата обращения: 13.06.2024).
С уважением, главный библиограф отдела краеведения Е. В. Лебедева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2026-09-19T14:02:03+03:00</dcterms:created>
  <dcterms:modified xsi:type="dcterms:W3CDTF">2026-09-19T14:02:03+03:00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