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№15120 (Мурманск) от 18 июня 2024
</w:t>
      </w:r>
    </w:p>
    <w:p>
      <w:pPr/>
      <w:r>
        <w:rPr/>
        <w:t xml:space="preserve">Здравствуйте. Есть ли литература по флагам населённых пунктов / муниципальных образований Мурманской области?
Здравствуйте. Предлагаем Вам библиографический список:
Книги
5.344; Г37 Герб и флаг Североморска : (дайджест) / Центральная городская библиотека ; составитель О. Авраменко ; ответственный за выпуск Т. Червоненко. – Североморск : Североморская ЦГБ, 2003. – 8 с. : ил. (1-Бр-5-ГИФС-03 - 1 ХР)
65.9(2Рос-4Мур)-2; С28 Североморск в цифрах и фактах : по материалам сайта Правительства Мурманской области www.gov-murman.ru / Североморская централизованная библиотечная система, Центральная городская библиотека ; подготовила О. Авраменко. – Североморск, 2009. – 24 с.: ил., портр., табл. (1688455 - ХР-Обяз.экз.)
Статьи
Геральдический Совет зарегистрировал флаг ЗАТО Видяево // Новости закрытых городов. – 2006. – № 24 (21-28 июня). – С. 3.
Какому флагу висеть над мэрией? // Полярная правда. – 2000. – 17 нояб.
О Гербе и Флаге ЗАТО города Заозерска Мурманской области : решение Совета депутатов ЗАТО г. Заозерска от 21 сент. 2005 г. № 82-1414 // Западная Лица. – 2005. – 23 сент. – С. 3.
Саева, И. Отныне Заполярный под флагом и гербом // Печенга. – 2007. – 12 мая. – С. 7 : фот.
Татур, В. Есть свой флаг у города-героя // Вечерний Мурманск. – 2000. – 21 нояб. – С. 2.
Электронные ресурсы
Воробьёва, Л. «Добро» получено, слово - за депутатами // Печенга. – 2018. – 7 июля (№ 23). – С. 8. – URL: https://vivaldi.mgounb.ru/stat%60qi/pechenga_2018-07-07_n23_s8.pdf/details (дата обращения: 19.06.2024).
Красота, величие и честь // Мончегорский рабочий. – 2017. – 12 июля (№ 55). – С. 2. – URL: https://vivaldi.mgounb.ru/stat%60qi/monchegorskij-rabochij_2017-07-12_n55_s2.pdf/details (дата обращения: 19.06.2024).
Чукарева, С. В. Нам нужны символы города : интервью с главой муниципального образования города Колы // Кольское слово. – 2016 . – 18 февр. (№ 6). – С. 6. – URL: https://vivaldi.mgounb.ru/stat%60qi/koljskoe-slovo_2016-02-18_n6_s6.pdf/details (дата обращения: 19.06.2024).
С уважением, главный библиограф отдела краеведения Е. В. Лебедева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2026-09-19T13:28:26+03:00</dcterms:created>
  <dcterms:modified xsi:type="dcterms:W3CDTF">2026-09-19T13:28:26+03:00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