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№15131 (Санкт-Петербург) от 26 июня 2024
</w:t>
      </w:r>
    </w:p>
    <w:p>
      <w:pPr/>
      <w:r>
        <w:rPr/>
        <w:t xml:space="preserve">Здравствуйте. Подберите, пожалуйста, литературу по теме "Историческое образование в России и за рубежом".  Спасибо.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74.266.3; И90 Историческое образование в современной России : справочно-методическое пособие для учителей / Е. Е. Вяземский, О. Ю. Стрелова, И. Н. Ионов, М. В. Короткова. – Москва : Русское слово, 2002. – 238, [1] с. (1622045 - ЧЗ-Обяз.экз.)
Статьи
Александрова, В. Д. Общее историческое образование в Великобритании: эволюция, тенденции в контексте стандартизации образования (1980-е -2020-е гг.) / В. Д. Александрова, Е. Е. Вяземский // Преподавание истории и обществознания в школе. – 2022. – № 5. – С. 66-75.
Апостолова, Т. М. Историческое образование и историческое просвещение: как воспитать человека и гражданина / Т. М. Апостолова, А. А. Козлова // Преподавание истории и обществознания в школе. – 2023. – № 5. – С. 48-53.
Вяземский, Е. Е. Воспитание в школе и на уроках истории и обществознания: обзор дискуссионной площадки по актуальным проблемам исторического образования / Е. Е. Вяземский, Р. В. Пазин, М. Г. Цыренова // Преподавание истории в школе. – 2022. – № 6. – С. 3-15.
Вяземский, Е. Е. О Всероссийской научно-практической конференции с международным участием «Историческое и обществоведческое образование: ресурсы, проблемы и перспективы» / Е. Е. Вяземский, М. Г. Цыренова, Р. В. Пазин // Преподавание истории в школе. – 2021. – № 8. – С. 3-7.
Вяземский, Е. Е. Учебники истории для школы и педагогического университета в цифровую эпоху: поиски перспективной модели в контексте государственной образовательной политики / Е. Е. Вяземский, Т. М. Кадзоева // Преподавание истории в школе. – 2023. – № 2. – С. 3-9.
Гончаров, В. В. Реконструкция школьного исторического образования в посткризисных регионах: опыт Боснии и Герцеговины (1999-2008 годы) / В. В. Гончаров // Преподавание истории в школе. – 2022. – № 6. – С. 29-33.
Кучурин, В. В. Целевые ориентиры школьного исторического образования в обновленной версии ФГОС основного общего образования / В. В. Кучурин // Преподавание истории и обществознания в школе. – 2022. – № 3. – С. 55-63.
Нагорная, О. С. Интернет-ресурсы по обучению истории в Германии: опыт немецкой дидактики в условиях цифровизации / О. С. Нагорная // Преподавание истории и обществознания в школе. – 2020. – № 6. – С. 55-61.
Функ, Р. В. Углубленное изучение истории в старшей школе в контексте концепции преподавания курса «История России» / Р. В. Функ // Преподавание истории и обществознания в школе. – 2022. – № 1. – С. 60-64.
Юркина, Н. Н. Краеведение в системе школьного исторического образования / Н. Н. Юркина // Преподавание истории и обществознания в школе. – 2020. – № 5. – С. 39-43.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2026-09-19T13:18:39+03:00</dcterms:created>
  <dcterms:modified xsi:type="dcterms:W3CDTF">2026-09-19T13:18:39+03:00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